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25" w:rsidRPr="00407BBF" w:rsidRDefault="008D1A25" w:rsidP="009C4325">
      <w:pPr>
        <w:jc w:val="center"/>
        <w:rPr>
          <w:rFonts w:ascii="Times New Roman" w:hAnsi="Times New Roman" w:cs="Times New Roman"/>
          <w:sz w:val="28"/>
          <w:szCs w:val="28"/>
        </w:rPr>
      </w:pPr>
      <w:bookmarkStart w:id="0" w:name="_GoBack"/>
      <w:bookmarkEnd w:id="0"/>
      <w:r w:rsidRPr="00407BBF">
        <w:rPr>
          <w:rFonts w:ascii="Times New Roman" w:hAnsi="Times New Roman" w:cs="Times New Roman"/>
          <w:sz w:val="28"/>
          <w:szCs w:val="28"/>
        </w:rPr>
        <w:t>Государственное бюджетное учреждение социального обслуживания Оренбургской области «Комплексный центр социального обслуживания населе</w:t>
      </w:r>
      <w:r w:rsidR="009C4325">
        <w:rPr>
          <w:rFonts w:ascii="Times New Roman" w:hAnsi="Times New Roman" w:cs="Times New Roman"/>
          <w:sz w:val="28"/>
          <w:szCs w:val="28"/>
        </w:rPr>
        <w:t>ния» в Красногвардейском районе</w:t>
      </w:r>
    </w:p>
    <w:p w:rsidR="00BF79C7" w:rsidRDefault="008D1A25" w:rsidP="00BF79C7">
      <w:pPr>
        <w:jc w:val="center"/>
        <w:rPr>
          <w:rFonts w:ascii="Times New Roman" w:hAnsi="Times New Roman" w:cs="Times New Roman"/>
          <w:b/>
          <w:sz w:val="36"/>
          <w:szCs w:val="36"/>
        </w:rPr>
      </w:pPr>
      <w:r w:rsidRPr="00407BBF">
        <w:rPr>
          <w:rFonts w:ascii="Times New Roman" w:hAnsi="Times New Roman" w:cs="Times New Roman"/>
          <w:b/>
          <w:sz w:val="36"/>
          <w:szCs w:val="36"/>
        </w:rPr>
        <w:t>Приказ</w:t>
      </w:r>
    </w:p>
    <w:p w:rsidR="008D1A25" w:rsidRDefault="00FE003A" w:rsidP="00D51737">
      <w:pPr>
        <w:rPr>
          <w:rFonts w:ascii="Times New Roman" w:hAnsi="Times New Roman" w:cs="Times New Roman"/>
          <w:sz w:val="28"/>
          <w:szCs w:val="28"/>
        </w:rPr>
      </w:pPr>
      <w:r>
        <w:rPr>
          <w:rFonts w:ascii="Times New Roman" w:hAnsi="Times New Roman" w:cs="Times New Roman"/>
          <w:sz w:val="28"/>
          <w:szCs w:val="28"/>
        </w:rPr>
        <w:t>2</w:t>
      </w:r>
      <w:r w:rsidR="00600BC1">
        <w:rPr>
          <w:rFonts w:ascii="Times New Roman" w:hAnsi="Times New Roman" w:cs="Times New Roman"/>
          <w:sz w:val="28"/>
          <w:szCs w:val="28"/>
        </w:rPr>
        <w:t>5</w:t>
      </w:r>
      <w:r w:rsidR="00451401">
        <w:rPr>
          <w:rFonts w:ascii="Times New Roman" w:hAnsi="Times New Roman" w:cs="Times New Roman"/>
          <w:sz w:val="28"/>
          <w:szCs w:val="28"/>
        </w:rPr>
        <w:t>.</w:t>
      </w:r>
      <w:r>
        <w:rPr>
          <w:rFonts w:ascii="Times New Roman" w:hAnsi="Times New Roman" w:cs="Times New Roman"/>
          <w:sz w:val="28"/>
          <w:szCs w:val="28"/>
        </w:rPr>
        <w:t>03</w:t>
      </w:r>
      <w:r w:rsidR="008D1A25" w:rsidRPr="00EB07ED">
        <w:rPr>
          <w:rFonts w:ascii="Times New Roman" w:hAnsi="Times New Roman" w:cs="Times New Roman"/>
          <w:sz w:val="28"/>
          <w:szCs w:val="28"/>
        </w:rPr>
        <w:t>.20</w:t>
      </w:r>
      <w:r w:rsidR="00560E27">
        <w:rPr>
          <w:rFonts w:ascii="Times New Roman" w:hAnsi="Times New Roman" w:cs="Times New Roman"/>
          <w:sz w:val="28"/>
          <w:szCs w:val="28"/>
        </w:rPr>
        <w:t>2</w:t>
      </w:r>
      <w:r>
        <w:rPr>
          <w:rFonts w:ascii="Times New Roman" w:hAnsi="Times New Roman" w:cs="Times New Roman"/>
          <w:sz w:val="28"/>
          <w:szCs w:val="28"/>
        </w:rPr>
        <w:t>5</w:t>
      </w:r>
      <w:r w:rsidR="008D1A25" w:rsidRPr="00EB07ED">
        <w:rPr>
          <w:rFonts w:ascii="Times New Roman" w:hAnsi="Times New Roman" w:cs="Times New Roman"/>
          <w:sz w:val="28"/>
          <w:szCs w:val="28"/>
        </w:rPr>
        <w:t xml:space="preserve"> г.                                                                     </w:t>
      </w:r>
      <w:r w:rsidR="00D51737">
        <w:rPr>
          <w:rFonts w:ascii="Times New Roman" w:hAnsi="Times New Roman" w:cs="Times New Roman"/>
          <w:sz w:val="28"/>
          <w:szCs w:val="28"/>
        </w:rPr>
        <w:t xml:space="preserve">                                </w:t>
      </w:r>
      <w:r w:rsidR="008D1A25" w:rsidRPr="00EB07ED">
        <w:rPr>
          <w:rFonts w:ascii="Times New Roman" w:hAnsi="Times New Roman" w:cs="Times New Roman"/>
          <w:sz w:val="28"/>
          <w:szCs w:val="28"/>
        </w:rPr>
        <w:t>№</w:t>
      </w:r>
      <w:r w:rsidR="00451401">
        <w:rPr>
          <w:rFonts w:ascii="Times New Roman" w:hAnsi="Times New Roman" w:cs="Times New Roman"/>
          <w:sz w:val="28"/>
          <w:szCs w:val="28"/>
        </w:rPr>
        <w:t xml:space="preserve"> </w:t>
      </w:r>
      <w:r w:rsidR="009C5A25">
        <w:rPr>
          <w:rFonts w:ascii="Times New Roman" w:hAnsi="Times New Roman" w:cs="Times New Roman"/>
          <w:sz w:val="28"/>
          <w:szCs w:val="28"/>
        </w:rPr>
        <w:t>40</w:t>
      </w:r>
    </w:p>
    <w:p w:rsidR="00870059" w:rsidRPr="00B229D9" w:rsidRDefault="00870059" w:rsidP="00870059">
      <w:pPr>
        <w:jc w:val="center"/>
        <w:rPr>
          <w:rFonts w:ascii="Times New Roman" w:hAnsi="Times New Roman" w:cs="Times New Roman"/>
          <w:b/>
          <w:sz w:val="36"/>
          <w:szCs w:val="36"/>
        </w:rPr>
      </w:pPr>
      <w:r>
        <w:rPr>
          <w:rFonts w:ascii="Times New Roman" w:hAnsi="Times New Roman" w:cs="Times New Roman"/>
          <w:sz w:val="28"/>
          <w:szCs w:val="28"/>
        </w:rPr>
        <w:t>с. Плешаново</w:t>
      </w:r>
    </w:p>
    <w:p w:rsidR="009C5A25" w:rsidRPr="00A01E5B" w:rsidRDefault="00FE003A" w:rsidP="009C5A25">
      <w:pPr>
        <w:jc w:val="center"/>
        <w:rPr>
          <w:rFonts w:ascii="Times New Roman" w:hAnsi="Times New Roman" w:cs="Times New Roman"/>
          <w:sz w:val="28"/>
          <w:szCs w:val="28"/>
        </w:rPr>
      </w:pPr>
      <w:r w:rsidRPr="00600BC1">
        <w:rPr>
          <w:rFonts w:hAnsi="Times New Roman" w:cs="Times New Roman"/>
          <w:bCs/>
          <w:color w:val="000000"/>
          <w:sz w:val="28"/>
          <w:szCs w:val="28"/>
        </w:rPr>
        <w:t>О</w:t>
      </w:r>
      <w:r w:rsidR="009C5A25" w:rsidRPr="00600BC1">
        <w:rPr>
          <w:rFonts w:hAnsi="Times New Roman" w:cs="Times New Roman"/>
          <w:bCs/>
          <w:color w:val="000000"/>
          <w:sz w:val="28"/>
          <w:szCs w:val="28"/>
        </w:rPr>
        <w:t>б</w:t>
      </w:r>
      <w:r w:rsidR="009C5A25" w:rsidRPr="00600BC1">
        <w:rPr>
          <w:rFonts w:hAnsi="Times New Roman" w:cs="Times New Roman"/>
          <w:bCs/>
          <w:color w:val="000000"/>
          <w:sz w:val="28"/>
          <w:szCs w:val="28"/>
        </w:rPr>
        <w:t xml:space="preserve"> </w:t>
      </w:r>
      <w:r w:rsidR="009C5A25" w:rsidRPr="00600BC1">
        <w:rPr>
          <w:rFonts w:hAnsi="Times New Roman" w:cs="Times New Roman"/>
          <w:bCs/>
          <w:color w:val="000000"/>
          <w:sz w:val="28"/>
          <w:szCs w:val="28"/>
        </w:rPr>
        <w:t>утверждении</w:t>
      </w:r>
      <w:r w:rsidR="009C5A25">
        <w:rPr>
          <w:rFonts w:hAnsi="Times New Roman" w:cs="Times New Roman"/>
          <w:b/>
          <w:bCs/>
          <w:color w:val="000000"/>
          <w:sz w:val="28"/>
          <w:szCs w:val="28"/>
        </w:rPr>
        <w:t xml:space="preserve"> </w:t>
      </w:r>
      <w:r w:rsidR="009C5A25">
        <w:rPr>
          <w:rFonts w:ascii="Times New Roman" w:hAnsi="Times New Roman" w:cs="Times New Roman"/>
          <w:sz w:val="28"/>
          <w:szCs w:val="28"/>
        </w:rPr>
        <w:t>П</w:t>
      </w:r>
      <w:r w:rsidR="009C5A25" w:rsidRPr="00A01E5B">
        <w:rPr>
          <w:rFonts w:ascii="Times New Roman" w:hAnsi="Times New Roman" w:cs="Times New Roman"/>
          <w:sz w:val="28"/>
          <w:szCs w:val="28"/>
        </w:rPr>
        <w:t>олитик</w:t>
      </w:r>
      <w:r w:rsidR="009C5A25">
        <w:rPr>
          <w:rFonts w:ascii="Times New Roman" w:hAnsi="Times New Roman" w:cs="Times New Roman"/>
          <w:sz w:val="28"/>
          <w:szCs w:val="28"/>
        </w:rPr>
        <w:t xml:space="preserve">и </w:t>
      </w:r>
      <w:r w:rsidR="009C5A25" w:rsidRPr="00A01E5B">
        <w:rPr>
          <w:rFonts w:ascii="Times New Roman" w:hAnsi="Times New Roman" w:cs="Times New Roman"/>
          <w:sz w:val="28"/>
          <w:szCs w:val="28"/>
        </w:rPr>
        <w:t>в отношении обработки персональных данных</w:t>
      </w:r>
    </w:p>
    <w:p w:rsidR="009D3736" w:rsidRDefault="00560E27" w:rsidP="00A966D8">
      <w:pPr>
        <w:pStyle w:val="10"/>
        <w:jc w:val="left"/>
        <w:rPr>
          <w:rFonts w:ascii="Times New Roman" w:hAnsi="Times New Roman" w:cs="Times New Roman"/>
          <w:bCs w:val="0"/>
          <w:sz w:val="28"/>
          <w:szCs w:val="28"/>
        </w:rPr>
      </w:pPr>
      <w:r>
        <w:tab/>
      </w:r>
    </w:p>
    <w:p w:rsidR="001277DF" w:rsidRPr="001277DF" w:rsidRDefault="001277DF" w:rsidP="00FE003A">
      <w:pPr>
        <w:rPr>
          <w:rFonts w:ascii="Times New Roman" w:hAnsi="Times New Roman" w:cs="Times New Roman"/>
          <w:color w:val="000000"/>
          <w:sz w:val="28"/>
          <w:szCs w:val="28"/>
        </w:rPr>
      </w:pPr>
      <w:r>
        <w:rPr>
          <w:rFonts w:ascii="Times New Roman" w:hAnsi="Times New Roman" w:cs="Times New Roman"/>
          <w:sz w:val="28"/>
          <w:szCs w:val="28"/>
        </w:rPr>
        <w:t>1.</w:t>
      </w:r>
      <w:r w:rsidR="009C5A25">
        <w:rPr>
          <w:rFonts w:ascii="Times New Roman" w:hAnsi="Times New Roman" w:cs="Times New Roman"/>
          <w:sz w:val="28"/>
          <w:szCs w:val="28"/>
        </w:rPr>
        <w:t>Утвердить политику в отношении обработки персональных данных</w:t>
      </w:r>
      <w:r w:rsidR="00600BC1">
        <w:rPr>
          <w:rFonts w:ascii="Times New Roman" w:hAnsi="Times New Roman" w:cs="Times New Roman"/>
          <w:sz w:val="28"/>
          <w:szCs w:val="28"/>
        </w:rPr>
        <w:t xml:space="preserve"> согласно приложению к настоящему приказу.</w:t>
      </w:r>
      <w:r w:rsidR="009C5A2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5158A" w:rsidRDefault="00FE003A" w:rsidP="00600BC1">
      <w:pPr>
        <w:pStyle w:val="a4"/>
        <w:rPr>
          <w:rFonts w:ascii="Times New Roman" w:hAnsi="Times New Roman" w:cs="Times New Roman"/>
          <w:sz w:val="28"/>
          <w:szCs w:val="28"/>
        </w:rPr>
      </w:pPr>
      <w:r>
        <w:rPr>
          <w:rFonts w:ascii="Times New Roman" w:hAnsi="Times New Roman" w:cs="Times New Roman"/>
          <w:sz w:val="28"/>
          <w:szCs w:val="28"/>
        </w:rPr>
        <w:t>2</w:t>
      </w:r>
      <w:r w:rsidR="00D51737" w:rsidRPr="001277DF">
        <w:rPr>
          <w:rFonts w:ascii="Times New Roman" w:hAnsi="Times New Roman" w:cs="Times New Roman"/>
          <w:sz w:val="28"/>
          <w:szCs w:val="28"/>
        </w:rPr>
        <w:t xml:space="preserve">. </w:t>
      </w:r>
      <w:r w:rsidR="005106DF" w:rsidRPr="001277DF">
        <w:rPr>
          <w:rFonts w:ascii="Times New Roman" w:hAnsi="Times New Roman" w:cs="Times New Roman"/>
          <w:sz w:val="28"/>
          <w:szCs w:val="28"/>
        </w:rPr>
        <w:t>Наст</w:t>
      </w:r>
      <w:r w:rsidR="00A966D8" w:rsidRPr="001277DF">
        <w:rPr>
          <w:rFonts w:ascii="Times New Roman" w:hAnsi="Times New Roman" w:cs="Times New Roman"/>
          <w:sz w:val="28"/>
          <w:szCs w:val="28"/>
        </w:rPr>
        <w:t>оящий приказ вступает в силу с</w:t>
      </w:r>
      <w:r w:rsidR="0005158A">
        <w:rPr>
          <w:rFonts w:ascii="Times New Roman" w:hAnsi="Times New Roman" w:cs="Times New Roman"/>
          <w:sz w:val="28"/>
          <w:szCs w:val="28"/>
        </w:rPr>
        <w:t>о дня подписания.</w:t>
      </w:r>
    </w:p>
    <w:p w:rsidR="0005158A" w:rsidRDefault="0005158A" w:rsidP="00D51737">
      <w:pPr>
        <w:pStyle w:val="a4"/>
        <w:ind w:firstLine="705"/>
        <w:rPr>
          <w:rFonts w:ascii="Times New Roman" w:hAnsi="Times New Roman" w:cs="Times New Roman"/>
          <w:sz w:val="28"/>
          <w:szCs w:val="28"/>
        </w:rPr>
      </w:pPr>
    </w:p>
    <w:p w:rsidR="0005158A" w:rsidRDefault="0005158A" w:rsidP="00D51737">
      <w:pPr>
        <w:pStyle w:val="a4"/>
        <w:ind w:firstLine="705"/>
        <w:rPr>
          <w:rFonts w:ascii="Times New Roman" w:hAnsi="Times New Roman" w:cs="Times New Roman"/>
          <w:sz w:val="28"/>
          <w:szCs w:val="28"/>
        </w:rPr>
      </w:pPr>
    </w:p>
    <w:p w:rsidR="00600BC1" w:rsidRDefault="0005158A" w:rsidP="00600BC1">
      <w:pPr>
        <w:pStyle w:val="a4"/>
        <w:rPr>
          <w:rFonts w:ascii="Times New Roman" w:hAnsi="Times New Roman" w:cs="Times New Roman"/>
          <w:sz w:val="28"/>
          <w:szCs w:val="28"/>
        </w:rPr>
      </w:pPr>
      <w:r>
        <w:rPr>
          <w:rFonts w:ascii="Times New Roman" w:hAnsi="Times New Roman" w:cs="Times New Roman"/>
          <w:sz w:val="28"/>
          <w:szCs w:val="28"/>
        </w:rPr>
        <w:t>Д</w:t>
      </w:r>
      <w:r w:rsidR="00600BC1">
        <w:rPr>
          <w:rFonts w:ascii="Times New Roman" w:hAnsi="Times New Roman" w:cs="Times New Roman"/>
          <w:sz w:val="28"/>
          <w:szCs w:val="28"/>
        </w:rPr>
        <w:t>иректор ГБУСО «КЦСОН»</w:t>
      </w:r>
    </w:p>
    <w:p w:rsidR="005331DE" w:rsidRPr="00D51737" w:rsidRDefault="005331DE" w:rsidP="00600BC1">
      <w:pPr>
        <w:pStyle w:val="a4"/>
        <w:rPr>
          <w:rFonts w:ascii="Times New Roman" w:hAnsi="Times New Roman" w:cs="Times New Roman"/>
          <w:sz w:val="28"/>
          <w:szCs w:val="28"/>
        </w:rPr>
      </w:pPr>
      <w:r>
        <w:rPr>
          <w:rFonts w:ascii="Times New Roman" w:hAnsi="Times New Roman" w:cs="Times New Roman"/>
          <w:sz w:val="28"/>
          <w:szCs w:val="28"/>
        </w:rPr>
        <w:t xml:space="preserve"> в Красногвардейском районе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Т.Ф. Наумова</w:t>
      </w:r>
    </w:p>
    <w:p w:rsidR="00D51737" w:rsidRDefault="00D51737" w:rsidP="008D1A25">
      <w:pPr>
        <w:pStyle w:val="a4"/>
        <w:jc w:val="both"/>
        <w:rPr>
          <w:rFonts w:ascii="Times New Roman" w:hAnsi="Times New Roman" w:cs="Times New Roman"/>
          <w:sz w:val="28"/>
          <w:szCs w:val="28"/>
        </w:rPr>
      </w:pPr>
    </w:p>
    <w:p w:rsidR="00D51737" w:rsidRDefault="00D51737" w:rsidP="008D1A25">
      <w:pPr>
        <w:pStyle w:val="a4"/>
        <w:jc w:val="both"/>
        <w:rPr>
          <w:rFonts w:ascii="Times New Roman" w:hAnsi="Times New Roman" w:cs="Times New Roman"/>
          <w:sz w:val="28"/>
          <w:szCs w:val="28"/>
        </w:rPr>
      </w:pPr>
    </w:p>
    <w:p w:rsidR="00D51737" w:rsidRDefault="00D51737" w:rsidP="008D1A25">
      <w:pPr>
        <w:pStyle w:val="a4"/>
        <w:jc w:val="both"/>
        <w:rPr>
          <w:rFonts w:ascii="Times New Roman" w:hAnsi="Times New Roman" w:cs="Times New Roman"/>
          <w:sz w:val="28"/>
          <w:szCs w:val="28"/>
        </w:rPr>
      </w:pPr>
    </w:p>
    <w:p w:rsidR="00D51737" w:rsidRDefault="00D51737" w:rsidP="00C9464F">
      <w:pPr>
        <w:tabs>
          <w:tab w:val="left" w:pos="851"/>
        </w:tabs>
        <w:spacing w:after="0" w:line="240" w:lineRule="auto"/>
        <w:ind w:firstLine="567"/>
        <w:contextualSpacing/>
        <w:jc w:val="right"/>
        <w:rPr>
          <w:rFonts w:ascii="Times New Roman" w:hAnsi="Times New Roman"/>
          <w:sz w:val="28"/>
          <w:szCs w:val="28"/>
        </w:rPr>
      </w:pPr>
    </w:p>
    <w:p w:rsidR="00D51737" w:rsidRDefault="00D51737" w:rsidP="00C9464F">
      <w:pPr>
        <w:tabs>
          <w:tab w:val="left" w:pos="851"/>
        </w:tabs>
        <w:spacing w:after="0" w:line="240" w:lineRule="auto"/>
        <w:ind w:firstLine="567"/>
        <w:contextualSpacing/>
        <w:jc w:val="right"/>
        <w:rPr>
          <w:rFonts w:ascii="Times New Roman" w:hAnsi="Times New Roman"/>
          <w:sz w:val="28"/>
          <w:szCs w:val="28"/>
        </w:rPr>
      </w:pPr>
    </w:p>
    <w:p w:rsidR="00D51737" w:rsidRDefault="00D51737" w:rsidP="00C9464F">
      <w:pPr>
        <w:tabs>
          <w:tab w:val="left" w:pos="851"/>
        </w:tabs>
        <w:spacing w:after="0" w:line="240" w:lineRule="auto"/>
        <w:ind w:firstLine="567"/>
        <w:contextualSpacing/>
        <w:jc w:val="right"/>
        <w:rPr>
          <w:rFonts w:ascii="Times New Roman" w:hAnsi="Times New Roman"/>
          <w:sz w:val="28"/>
          <w:szCs w:val="28"/>
        </w:rPr>
      </w:pPr>
    </w:p>
    <w:p w:rsidR="00D51737" w:rsidRDefault="00D51737" w:rsidP="00C9464F">
      <w:pPr>
        <w:tabs>
          <w:tab w:val="left" w:pos="851"/>
        </w:tabs>
        <w:spacing w:after="0" w:line="240" w:lineRule="auto"/>
        <w:ind w:firstLine="567"/>
        <w:contextualSpacing/>
        <w:jc w:val="right"/>
        <w:rPr>
          <w:rFonts w:ascii="Times New Roman" w:hAnsi="Times New Roman"/>
          <w:sz w:val="28"/>
          <w:szCs w:val="28"/>
        </w:rPr>
      </w:pPr>
    </w:p>
    <w:p w:rsidR="00D51737" w:rsidRDefault="00D51737" w:rsidP="00C9464F">
      <w:pPr>
        <w:tabs>
          <w:tab w:val="left" w:pos="851"/>
        </w:tabs>
        <w:spacing w:after="0" w:line="240" w:lineRule="auto"/>
        <w:ind w:firstLine="567"/>
        <w:contextualSpacing/>
        <w:jc w:val="right"/>
        <w:rPr>
          <w:rFonts w:ascii="Times New Roman" w:hAnsi="Times New Roman"/>
          <w:sz w:val="28"/>
          <w:szCs w:val="28"/>
        </w:rPr>
      </w:pPr>
    </w:p>
    <w:p w:rsidR="00D51737" w:rsidRDefault="00D51737" w:rsidP="00C9464F">
      <w:pPr>
        <w:tabs>
          <w:tab w:val="left" w:pos="851"/>
        </w:tabs>
        <w:spacing w:after="0" w:line="240" w:lineRule="auto"/>
        <w:ind w:firstLine="567"/>
        <w:contextualSpacing/>
        <w:jc w:val="right"/>
        <w:rPr>
          <w:rFonts w:ascii="Times New Roman" w:hAnsi="Times New Roman"/>
          <w:sz w:val="28"/>
          <w:szCs w:val="28"/>
        </w:rPr>
      </w:pPr>
    </w:p>
    <w:p w:rsidR="00EA4FDD" w:rsidRDefault="00EA4FDD" w:rsidP="00C9464F">
      <w:pPr>
        <w:tabs>
          <w:tab w:val="left" w:pos="851"/>
        </w:tabs>
        <w:spacing w:after="0" w:line="240" w:lineRule="auto"/>
        <w:ind w:firstLine="567"/>
        <w:contextualSpacing/>
        <w:jc w:val="right"/>
        <w:rPr>
          <w:rFonts w:ascii="Times New Roman" w:hAnsi="Times New Roman"/>
          <w:sz w:val="28"/>
          <w:szCs w:val="28"/>
        </w:rPr>
      </w:pPr>
    </w:p>
    <w:p w:rsidR="00FE003A" w:rsidRDefault="00FE003A" w:rsidP="00C9464F">
      <w:pPr>
        <w:tabs>
          <w:tab w:val="left" w:pos="851"/>
        </w:tabs>
        <w:spacing w:after="0" w:line="240" w:lineRule="auto"/>
        <w:ind w:firstLine="567"/>
        <w:contextualSpacing/>
        <w:jc w:val="right"/>
        <w:rPr>
          <w:rFonts w:ascii="Times New Roman" w:hAnsi="Times New Roman"/>
          <w:sz w:val="28"/>
          <w:szCs w:val="28"/>
        </w:rPr>
      </w:pPr>
    </w:p>
    <w:p w:rsidR="00FE003A" w:rsidRDefault="00FE003A" w:rsidP="00C9464F">
      <w:pPr>
        <w:tabs>
          <w:tab w:val="left" w:pos="851"/>
        </w:tabs>
        <w:spacing w:after="0" w:line="240" w:lineRule="auto"/>
        <w:ind w:firstLine="567"/>
        <w:contextualSpacing/>
        <w:jc w:val="right"/>
        <w:rPr>
          <w:rFonts w:ascii="Times New Roman" w:hAnsi="Times New Roman"/>
          <w:sz w:val="28"/>
          <w:szCs w:val="28"/>
        </w:rPr>
      </w:pPr>
    </w:p>
    <w:p w:rsidR="00FE003A" w:rsidRDefault="00FE003A" w:rsidP="00C9464F">
      <w:pPr>
        <w:tabs>
          <w:tab w:val="left" w:pos="851"/>
        </w:tabs>
        <w:spacing w:after="0" w:line="240" w:lineRule="auto"/>
        <w:ind w:firstLine="567"/>
        <w:contextualSpacing/>
        <w:jc w:val="right"/>
        <w:rPr>
          <w:rFonts w:ascii="Times New Roman" w:hAnsi="Times New Roman"/>
          <w:sz w:val="28"/>
          <w:szCs w:val="28"/>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p>
    <w:p w:rsidR="00600BC1" w:rsidRDefault="00600BC1" w:rsidP="009C5A25">
      <w:pPr>
        <w:jc w:val="right"/>
        <w:rPr>
          <w:rFonts w:ascii="Times New Roman" w:hAnsi="Times New Roman" w:cs="Times New Roman"/>
          <w:sz w:val="24"/>
          <w:szCs w:val="24"/>
        </w:rPr>
      </w:pPr>
      <w:r>
        <w:rPr>
          <w:rFonts w:ascii="Times New Roman" w:hAnsi="Times New Roman" w:cs="Times New Roman"/>
          <w:sz w:val="24"/>
          <w:szCs w:val="24"/>
        </w:rPr>
        <w:t>Приложение</w:t>
      </w:r>
    </w:p>
    <w:p w:rsidR="009C5A25" w:rsidRPr="00F002A0" w:rsidRDefault="00600BC1" w:rsidP="009C5A25">
      <w:pPr>
        <w:jc w:val="right"/>
        <w:rPr>
          <w:rFonts w:ascii="Times New Roman" w:hAnsi="Times New Roman" w:cs="Times New Roman"/>
          <w:sz w:val="24"/>
          <w:szCs w:val="24"/>
        </w:rPr>
      </w:pPr>
      <w:r>
        <w:rPr>
          <w:rFonts w:ascii="Times New Roman" w:hAnsi="Times New Roman" w:cs="Times New Roman"/>
          <w:sz w:val="24"/>
          <w:szCs w:val="24"/>
        </w:rPr>
        <w:t xml:space="preserve">к </w:t>
      </w:r>
      <w:r w:rsidR="009C5A25" w:rsidRPr="00F002A0">
        <w:rPr>
          <w:rFonts w:ascii="Times New Roman" w:hAnsi="Times New Roman" w:cs="Times New Roman"/>
          <w:sz w:val="24"/>
          <w:szCs w:val="24"/>
        </w:rPr>
        <w:t>п</w:t>
      </w:r>
      <w:r>
        <w:rPr>
          <w:rFonts w:ascii="Times New Roman" w:hAnsi="Times New Roman" w:cs="Times New Roman"/>
          <w:sz w:val="24"/>
          <w:szCs w:val="24"/>
        </w:rPr>
        <w:t>риказу</w:t>
      </w:r>
      <w:r w:rsidR="009C5A25" w:rsidRPr="00F002A0">
        <w:rPr>
          <w:rFonts w:ascii="Times New Roman" w:hAnsi="Times New Roman" w:cs="Times New Roman"/>
          <w:sz w:val="24"/>
          <w:szCs w:val="24"/>
        </w:rPr>
        <w:t xml:space="preserve"> №</w:t>
      </w:r>
      <w:r>
        <w:rPr>
          <w:rFonts w:ascii="Times New Roman" w:hAnsi="Times New Roman" w:cs="Times New Roman"/>
          <w:sz w:val="24"/>
          <w:szCs w:val="24"/>
        </w:rPr>
        <w:t>40 от 25</w:t>
      </w:r>
      <w:r w:rsidR="009C5A25" w:rsidRPr="00F002A0">
        <w:rPr>
          <w:rFonts w:ascii="Times New Roman" w:hAnsi="Times New Roman" w:cs="Times New Roman"/>
          <w:sz w:val="24"/>
          <w:szCs w:val="24"/>
        </w:rPr>
        <w:t>.03.2025 №</w:t>
      </w:r>
      <w:r w:rsidR="009C5A25">
        <w:rPr>
          <w:rFonts w:ascii="Times New Roman" w:hAnsi="Times New Roman" w:cs="Times New Roman"/>
          <w:sz w:val="24"/>
          <w:szCs w:val="24"/>
        </w:rPr>
        <w:t>40</w:t>
      </w:r>
    </w:p>
    <w:p w:rsidR="009C5A25" w:rsidRDefault="009C5A25" w:rsidP="009C5A25">
      <w:pPr>
        <w:jc w:val="center"/>
        <w:rPr>
          <w:rFonts w:ascii="Times New Roman" w:hAnsi="Times New Roman" w:cs="Times New Roman"/>
          <w:sz w:val="28"/>
          <w:szCs w:val="28"/>
        </w:rPr>
      </w:pPr>
    </w:p>
    <w:p w:rsidR="009C5A25" w:rsidRPr="00A01E5B" w:rsidRDefault="009C5A25" w:rsidP="009C5A25">
      <w:pPr>
        <w:jc w:val="center"/>
        <w:rPr>
          <w:rFonts w:ascii="Times New Roman" w:hAnsi="Times New Roman" w:cs="Times New Roman"/>
          <w:sz w:val="28"/>
          <w:szCs w:val="28"/>
        </w:rPr>
      </w:pPr>
      <w:r>
        <w:rPr>
          <w:rFonts w:ascii="Times New Roman" w:hAnsi="Times New Roman" w:cs="Times New Roman"/>
          <w:sz w:val="28"/>
          <w:szCs w:val="28"/>
        </w:rPr>
        <w:t>П</w:t>
      </w:r>
      <w:r w:rsidRPr="00A01E5B">
        <w:rPr>
          <w:rFonts w:ascii="Times New Roman" w:hAnsi="Times New Roman" w:cs="Times New Roman"/>
          <w:sz w:val="28"/>
          <w:szCs w:val="28"/>
        </w:rPr>
        <w:t>олитика</w:t>
      </w:r>
      <w:r>
        <w:rPr>
          <w:rFonts w:ascii="Times New Roman" w:hAnsi="Times New Roman" w:cs="Times New Roman"/>
          <w:sz w:val="28"/>
          <w:szCs w:val="28"/>
        </w:rPr>
        <w:t xml:space="preserve"> </w:t>
      </w:r>
      <w:r w:rsidRPr="00A01E5B">
        <w:rPr>
          <w:rFonts w:ascii="Times New Roman" w:hAnsi="Times New Roman" w:cs="Times New Roman"/>
          <w:sz w:val="28"/>
          <w:szCs w:val="28"/>
        </w:rPr>
        <w:t>в отношении обработки персональных данных</w:t>
      </w:r>
    </w:p>
    <w:p w:rsidR="009C5A25" w:rsidRDefault="009C5A25" w:rsidP="009C5A25">
      <w:pPr>
        <w:jc w:val="center"/>
      </w:pPr>
    </w:p>
    <w:p w:rsidR="009C5A25" w:rsidRPr="009C5A25" w:rsidRDefault="009C5A25" w:rsidP="009C5A25">
      <w:pPr>
        <w:pStyle w:val="9"/>
        <w:rPr>
          <w:rFonts w:ascii="Times New Roman" w:hAnsi="Times New Roman" w:cs="Times New Roman"/>
          <w:b/>
          <w:i w:val="0"/>
          <w:sz w:val="28"/>
          <w:szCs w:val="28"/>
        </w:rPr>
      </w:pPr>
      <w:r w:rsidRPr="009C5A25">
        <w:rPr>
          <w:rFonts w:ascii="Times New Roman" w:hAnsi="Times New Roman" w:cs="Times New Roman"/>
          <w:b/>
          <w:i w:val="0"/>
          <w:sz w:val="28"/>
          <w:szCs w:val="28"/>
        </w:rPr>
        <w:t>1. Общие положения</w:t>
      </w:r>
    </w:p>
    <w:p w:rsidR="009C5A25" w:rsidRPr="009C5A25" w:rsidRDefault="009C5A25" w:rsidP="009C5A25">
      <w:pPr>
        <w:ind w:firstLine="709"/>
        <w:jc w:val="both"/>
        <w:rPr>
          <w:rFonts w:ascii="Times New Roman" w:hAnsi="Times New Roman" w:cs="Times New Roman"/>
          <w:b/>
          <w:sz w:val="28"/>
          <w:szCs w:val="28"/>
        </w:rPr>
      </w:pP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1. Настоящая Политика ГБУСО «КЦСОН» в Красногвардейском районе (далее - Оператор) в отношении обработки персональных данных физических лиц (далее - Политика) разработана в соответствии с Федеральным законом от 27 июля 2006 г. № 152-ФЗ «О персональных данных» (далее - Федеральный закон «О персональных данных»),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2. Политика определяет:</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основные вопросы, связанные с обработкой персональных данных Оператором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принципы, порядок и условия обработки персональных данных работников Оператора и иных лиц, чьи персональные данные обрабатываются Оператором, а также устанавливает ответственность должностных лиц Оператора, имеющих доступ к персональным данным, за невыполнение требований норм, регулирующих обработку и защиту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3. Целью настоящей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lastRenderedPageBreak/>
        <w:t>4. Настоящей Политикой должны руководствоваться все сотрудники Оператора, осуществляющие обработку персональных данных или имеющие к ним доступ.</w:t>
      </w:r>
    </w:p>
    <w:p w:rsidR="009C5A25" w:rsidRPr="009C5A25" w:rsidRDefault="009C5A25" w:rsidP="009C5A25">
      <w:pPr>
        <w:rPr>
          <w:rFonts w:ascii="Times New Roman" w:hAnsi="Times New Roman" w:cs="Times New Roman"/>
          <w:b/>
          <w:sz w:val="28"/>
          <w:szCs w:val="28"/>
        </w:rPr>
      </w:pPr>
      <w:r w:rsidRPr="009C5A25">
        <w:rPr>
          <w:rFonts w:ascii="Times New Roman" w:hAnsi="Times New Roman" w:cs="Times New Roman"/>
          <w:b/>
          <w:sz w:val="28"/>
          <w:szCs w:val="28"/>
        </w:rPr>
        <w:t>2. Основные понятия</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В настоящей Политике применены основные понятия:</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Оператор - ГБУСО «КЦСОН» в Красногвардейском районе,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Смешанная обработка персональных данных - способ обработки персональных данных, который предполагает сочетание как автоматизированной, так и неавтоматизированной обработки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Распространение персональных данных - действия, направленные на раскрытие персональных данных неопределенному кругу лиц;</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Уничтожение персональных данных - действия, в результате которых становится невозможным восстановить содержание персональных данных в </w:t>
      </w:r>
      <w:r w:rsidRPr="009C5A25">
        <w:rPr>
          <w:rFonts w:ascii="Times New Roman" w:hAnsi="Times New Roman" w:cs="Times New Roman"/>
          <w:sz w:val="28"/>
          <w:szCs w:val="28"/>
        </w:rPr>
        <w:lastRenderedPageBreak/>
        <w:t>информационной системе персональных данных и (или) в результате которых уничтожаются материальные носители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Обезличивание персональных данных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C5A25" w:rsidRPr="009C5A25" w:rsidRDefault="009C5A25" w:rsidP="009C5A25">
      <w:pPr>
        <w:rPr>
          <w:rFonts w:ascii="Times New Roman" w:hAnsi="Times New Roman" w:cs="Times New Roman"/>
          <w:b/>
          <w:sz w:val="28"/>
          <w:szCs w:val="28"/>
        </w:rPr>
      </w:pPr>
      <w:r w:rsidRPr="009C5A25">
        <w:rPr>
          <w:rFonts w:ascii="Times New Roman" w:hAnsi="Times New Roman" w:cs="Times New Roman"/>
          <w:b/>
          <w:sz w:val="28"/>
          <w:szCs w:val="28"/>
        </w:rPr>
        <w:t>3. Правовые основания обработки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Основанием обработки персональных данных Оператором являются следующие нормативные акты и документы:</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Конституция Российской Федерации;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Налоговый кодекс Российской Федерации;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Гражданский кодекс Российской Федерации;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Трудовой кодекс Российской Федерации;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Бюджетный кодекс Российской Федерации;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Федеральный закон от 27.07.2004 № 79-ФЗ «О государственной гражданской службе Российской Федерации»;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Федеральный закон от 27.07.2006 № 152-ФЗ «О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муниципальных услуг»;</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договоры, заключаемые между Оператором и субъектом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договоры поручения, заключаемые между Оператором и другим юридическим лицом, на обработку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согласия субъектов персональных данных на обработку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7.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rsidR="009C5A25" w:rsidRPr="009C5A25" w:rsidRDefault="009C5A25" w:rsidP="009C5A25">
      <w:pPr>
        <w:rPr>
          <w:rFonts w:ascii="Times New Roman" w:hAnsi="Times New Roman" w:cs="Times New Roman"/>
          <w:b/>
          <w:sz w:val="28"/>
          <w:szCs w:val="28"/>
        </w:rPr>
      </w:pPr>
      <w:r w:rsidRPr="009C5A25">
        <w:rPr>
          <w:rFonts w:ascii="Times New Roman" w:hAnsi="Times New Roman" w:cs="Times New Roman"/>
          <w:sz w:val="28"/>
          <w:szCs w:val="28"/>
        </w:rPr>
        <w:t xml:space="preserve">4. </w:t>
      </w:r>
      <w:r w:rsidRPr="009C5A25">
        <w:rPr>
          <w:rStyle w:val="af3"/>
          <w:rFonts w:ascii="Times New Roman" w:hAnsi="Times New Roman" w:cs="Times New Roman"/>
          <w:color w:val="000000"/>
          <w:sz w:val="28"/>
          <w:szCs w:val="28"/>
        </w:rPr>
        <w:t>Содержание и объем обрабатываемых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color w:val="22272F"/>
          <w:sz w:val="28"/>
          <w:szCs w:val="28"/>
        </w:rPr>
        <w:lastRenderedPageBreak/>
        <w:t>4.1.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4.2. Содержание и объем обрабатываемых персональных данных соответствует заявленными целям обработки.</w:t>
      </w:r>
    </w:p>
    <w:p w:rsidR="009C5A25" w:rsidRPr="009C5A25" w:rsidRDefault="009C5A25" w:rsidP="00600BC1">
      <w:pPr>
        <w:jc w:val="both"/>
        <w:rPr>
          <w:rFonts w:ascii="Times New Roman" w:hAnsi="Times New Roman" w:cs="Times New Roman"/>
          <w:b/>
          <w:sz w:val="28"/>
          <w:szCs w:val="28"/>
        </w:rPr>
      </w:pPr>
      <w:r w:rsidRPr="009C5A25">
        <w:rPr>
          <w:rFonts w:ascii="Times New Roman" w:hAnsi="Times New Roman" w:cs="Times New Roman"/>
          <w:sz w:val="28"/>
          <w:szCs w:val="28"/>
        </w:rPr>
        <w:t>4.2.1. Ведение кадрового и бухгалтерского учета.</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Обрабатываемые персональные данные: 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сведения о состоянии здоровья.</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Категории субъектов, персональные данные которых обрабатываются: работники, соискатели, родственники работников, уволенные работники, иные категории субъектов персональных данных, персональные данные которых обрабатываются, государственные гражданские служащие, уволенные государственные гражданские служащие, близкие родственники государственных гражданских служащих.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Способы обработки: смешанная; с передачей по внутренней сети юридического лица, с передачей по сети Интернет.</w:t>
      </w:r>
    </w:p>
    <w:p w:rsidR="009C5A25" w:rsidRPr="009C5A25" w:rsidRDefault="009C5A25" w:rsidP="00600BC1">
      <w:pPr>
        <w:jc w:val="both"/>
        <w:rPr>
          <w:rFonts w:ascii="Times New Roman" w:hAnsi="Times New Roman" w:cs="Times New Roman"/>
          <w:b/>
          <w:sz w:val="28"/>
          <w:szCs w:val="28"/>
        </w:rPr>
      </w:pPr>
      <w:r w:rsidRPr="009C5A25">
        <w:rPr>
          <w:rFonts w:ascii="Times New Roman" w:hAnsi="Times New Roman" w:cs="Times New Roman"/>
          <w:sz w:val="28"/>
          <w:szCs w:val="28"/>
        </w:rPr>
        <w:lastRenderedPageBreak/>
        <w:t>4.2.2. Обеспечение соблюдения трудового законодательства.</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Обрабатываемые персональные данные: фамилия, имя, отчество, год рождения, месяц рождения, дата рождения, место рождения, семейное положение, социальное положение, имущественное положение,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иные персональные данные (указывается конкретная категория), сведения об образовании, сведения о состоянии здоровья, сведения о судимости.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Категории субъектов, персональные данные которых обрабатываются: работники, родственники работников, уволенные работники, иные категории субъектов персональных данных, персональные данные которых обрабатываются, близкие родственники работников.</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Способы обработки: смешанная; с передачей по внутренней сети юридического лица, с передачей по сети Интернет.</w:t>
      </w:r>
    </w:p>
    <w:p w:rsidR="009C5A25" w:rsidRPr="009C5A25" w:rsidRDefault="009C5A25" w:rsidP="00600BC1">
      <w:pPr>
        <w:jc w:val="both"/>
        <w:rPr>
          <w:rFonts w:ascii="Times New Roman" w:hAnsi="Times New Roman" w:cs="Times New Roman"/>
          <w:b/>
          <w:sz w:val="28"/>
          <w:szCs w:val="28"/>
        </w:rPr>
      </w:pPr>
      <w:r w:rsidRPr="009C5A25">
        <w:rPr>
          <w:rFonts w:ascii="Times New Roman" w:hAnsi="Times New Roman" w:cs="Times New Roman"/>
          <w:sz w:val="28"/>
          <w:szCs w:val="28"/>
        </w:rPr>
        <w:t>4.2.3. Обеспечение соблюдения законодательства РФ о противодействии коррупции.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Обрабатываемые персональные данные: фамилия, имя, отчество, год рождения, месяц рождения, дата рождения, место рождения, семейное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w:t>
      </w:r>
      <w:r w:rsidRPr="009C5A25">
        <w:rPr>
          <w:rFonts w:ascii="Times New Roman" w:hAnsi="Times New Roman" w:cs="Times New Roman"/>
          <w:sz w:val="28"/>
          <w:szCs w:val="28"/>
        </w:rPr>
        <w:lastRenderedPageBreak/>
        <w:t>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Категории субъектов, персональные данные которых обрабатываются: работники, соискатели, родственники работников, уволенные работники, иные категории субъектов персональных данных, персональные данные которых обрабатываются, государственные гражданские служащие, уволенные государственные гражданские служащие, близкие родственники государственных гражданских служащих.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Способы обработки: смешанная; с передачей по внутренней сети юридического лица, с передачей по сети Интернет.</w:t>
      </w:r>
    </w:p>
    <w:p w:rsidR="009C5A25" w:rsidRPr="009C5A25" w:rsidRDefault="009C5A25" w:rsidP="00600BC1">
      <w:pPr>
        <w:jc w:val="both"/>
        <w:rPr>
          <w:rFonts w:ascii="Times New Roman" w:hAnsi="Times New Roman" w:cs="Times New Roman"/>
          <w:b/>
          <w:sz w:val="28"/>
          <w:szCs w:val="28"/>
        </w:rPr>
      </w:pPr>
      <w:r w:rsidRPr="009C5A25">
        <w:rPr>
          <w:rFonts w:ascii="Times New Roman" w:hAnsi="Times New Roman" w:cs="Times New Roman"/>
          <w:sz w:val="28"/>
          <w:szCs w:val="28"/>
        </w:rPr>
        <w:t>4.4.4. Оказание государственных услуг и осуществление государственных функций (полномочий), предусмотренных законодательством РФ.</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Обрабатываемые персональные данные: 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СНИЛС, ИНН, гражданство, данные документа, удостоверяющего личность.</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Категории субъектов, персональные данные которых обрабатываются: иные категории субъектов персональных данных, персональные данные которых обрабатываются, получатели государственных услуг, лица, обратившиеся за реализацией возложенных законодательством на Оператора функций (полномочий).</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Правовое основание обработки персональных данных: обработка персональных данных осуществляется с согласия субъекта персональных </w:t>
      </w:r>
      <w:r w:rsidRPr="009C5A25">
        <w:rPr>
          <w:rFonts w:ascii="Times New Roman" w:hAnsi="Times New Roman" w:cs="Times New Roman"/>
          <w:sz w:val="28"/>
          <w:szCs w:val="28"/>
        </w:rPr>
        <w:lastRenderedPageBreak/>
        <w:t>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Перечень действий с персональными данными: сбор, запись, систематизация, накопление, хранение, использование, передача (предоставление, доступ), удаление, уничтожение.</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Способы обработки: смешанная; с передачей по внутренней сети юридического лица, с передачей по сети Интернет.</w:t>
      </w:r>
    </w:p>
    <w:p w:rsidR="009C5A25" w:rsidRPr="009C5A25" w:rsidRDefault="009C5A25" w:rsidP="00600BC1">
      <w:pPr>
        <w:jc w:val="both"/>
        <w:rPr>
          <w:rFonts w:ascii="Times New Roman" w:hAnsi="Times New Roman" w:cs="Times New Roman"/>
          <w:b/>
          <w:sz w:val="28"/>
          <w:szCs w:val="28"/>
        </w:rPr>
      </w:pPr>
      <w:r w:rsidRPr="009C5A25">
        <w:rPr>
          <w:rFonts w:ascii="Times New Roman" w:hAnsi="Times New Roman" w:cs="Times New Roman"/>
          <w:sz w:val="28"/>
          <w:szCs w:val="28"/>
        </w:rPr>
        <w:t>4.4.5. Обеспечение прохождения ознакомительной, производственной или преддипломной практики на основании договора с учебным заведением.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Обрабатываемые персональные данные: фамилия, имя, отчество, год рождения, месяц рождения, дата рождения, место рождения, адрес электронной почты, адрес места жительства, номер телефона, сведения об образовании.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Категории субъектов, персональные данные которых обрабатываются: учащиеся, студенты.</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Перечень действий с персональными данными: сбор, хранение, удаление, уничтожение.</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Способы обработки: смешанная; без передачи по внутренней сети юридического лица, без передачи по сети Интернет.</w:t>
      </w:r>
    </w:p>
    <w:p w:rsidR="009C5A25" w:rsidRPr="009C5A25" w:rsidRDefault="009C5A25" w:rsidP="00600BC1">
      <w:pPr>
        <w:jc w:val="both"/>
        <w:rPr>
          <w:rFonts w:ascii="Times New Roman" w:hAnsi="Times New Roman" w:cs="Times New Roman"/>
          <w:b/>
          <w:sz w:val="28"/>
          <w:szCs w:val="28"/>
        </w:rPr>
      </w:pPr>
      <w:r w:rsidRPr="009C5A25">
        <w:rPr>
          <w:rFonts w:ascii="Times New Roman" w:hAnsi="Times New Roman" w:cs="Times New Roman"/>
          <w:sz w:val="28"/>
          <w:szCs w:val="28"/>
        </w:rPr>
        <w:t>4.5.6. Рассмотрение обращений граждан.</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Обрабатываемые персональные данные: фамилия, имя, отчество, год рождения, месяц рождения, дата рождения, адрес электронной почты, адрес места жительства, номер телефона, данные документа, удостоверяющего личность, данные документа, удостоверяющего личность за пределами Российской Федерации.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Категории субъектов, персональные данные которых обрабатываются: иные категории субъектов персональных данных, персональные данные которых обрабатываются, посетители сайта, граждане, обратившиеся с заявлением, обращениями, жалобами.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Правовое основание обработки персональных данных: обработка персональных данных осуществляется с согласия субъекта персональных </w:t>
      </w:r>
      <w:r w:rsidRPr="009C5A25">
        <w:rPr>
          <w:rFonts w:ascii="Times New Roman" w:hAnsi="Times New Roman" w:cs="Times New Roman"/>
          <w:sz w:val="28"/>
          <w:szCs w:val="28"/>
        </w:rPr>
        <w:lastRenderedPageBreak/>
        <w:t>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Перечень действий с персональными данными: сбор, запись, накопление,  передача (предоставление, доступ), удаление, уничтожение.</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Способы обработки: смешанная; с передачей по внутренней сети юридического лица, с передачей по сети Интернет.</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4.6. </w:t>
      </w:r>
      <w:r w:rsidRPr="009C5A25">
        <w:rPr>
          <w:rFonts w:ascii="Times New Roman" w:eastAsia="Arial" w:hAnsi="Times New Roman" w:cs="Times New Roman"/>
          <w:sz w:val="28"/>
          <w:szCs w:val="28"/>
        </w:rPr>
        <w:t>Персональные данные, обрабатываемые в целях, указанных в согласии субъекта персональных данных на обработку персональных данных, обрабатываются в объемах, указанных в согласии.</w:t>
      </w:r>
    </w:p>
    <w:p w:rsidR="009C5A25" w:rsidRPr="009C5A25" w:rsidRDefault="009C5A25" w:rsidP="009C5A25">
      <w:pPr>
        <w:rPr>
          <w:rFonts w:ascii="Times New Roman" w:hAnsi="Times New Roman" w:cs="Times New Roman"/>
          <w:b/>
          <w:sz w:val="28"/>
          <w:szCs w:val="28"/>
        </w:rPr>
      </w:pPr>
      <w:r w:rsidRPr="009C5A25">
        <w:rPr>
          <w:rFonts w:ascii="Times New Roman" w:hAnsi="Times New Roman" w:cs="Times New Roman"/>
          <w:b/>
          <w:sz w:val="28"/>
          <w:szCs w:val="28"/>
        </w:rPr>
        <w:t>5. Порядок и условия обработки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5.1. Принципы обработки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Обработка персональных данных осуществляется Оператором в соответствии со следующими принципами: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обработка персональных данных осуществляется на законной и справедливой основе;</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обработка персональных данных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обработке подлежат только персональные данные, которые отвечают целям их обработки;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lastRenderedPageBreak/>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5.2. Согласие на обработку персональных данных субъекта персональных данных, чьи данные обрабатываются в целях обеспечения соблюдения законодательства о государственной гражданской службе в Российской Федерации, не требуется при обработке персональных данных в соответствующих целях на основании Федерального закона «О государственной гражданской службе» и Федерального закона «О системе государственной службы Российской Федерации», в соответствии с пунктом 2 части 1 статьи 6 Федерального закона «О персональных данных», кроме случаев, предусмотренных пунктом 5.6. настоящей Политики. </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5.3. Согласие на обработку персональных данных субъектов персональных данных, чьи данные обрабатываются в целях рассмотрения обращений граждан, не требуется при обработке персональных данных в случаях их обработки в соответствии с положениями законодательства об обращениях граждан в соответствии с пунктом 2 части 1 статьи 6 Федерального закона «О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5.4.</w:t>
      </w:r>
      <w:r w:rsidRPr="009C5A25">
        <w:rPr>
          <w:rFonts w:ascii="Times New Roman" w:eastAsia="Arial" w:hAnsi="Times New Roman" w:cs="Times New Roman"/>
          <w:sz w:val="28"/>
          <w:szCs w:val="28"/>
        </w:rPr>
        <w:t xml:space="preserve"> Согласие на обработку персональных данных субъектов персональных данных, чьи данные обрабатываются в целях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не требуется при обработке персональных данных в случаях их обработки в соответствии с пунктом 4 части 1 статьи 6 Федерального закона «О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t xml:space="preserve">5.5. В случае, при котором предоставление персональных данных в соответствии с федеральным законом и (или) получение Оператором согласия на обработку персональных данных являются обязательными, сотрудник </w:t>
      </w:r>
      <w:r w:rsidRPr="009C5A25">
        <w:rPr>
          <w:rFonts w:ascii="Times New Roman" w:eastAsia="Arial" w:hAnsi="Times New Roman" w:cs="Times New Roman"/>
          <w:sz w:val="28"/>
          <w:szCs w:val="28"/>
        </w:rPr>
        <w:lastRenderedPageBreak/>
        <w:t>Оператора, осуществляющий получение персональных данных,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5.6. Необходимо получить согласие субъекта персональных данных на обработку его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при передаче персональных данных третьей стороне (на основании письменного согласия субъекта персональных данных Оператор может поручить обработку персональных данных третьим лицам. Условием договора об оказании услуг по обработке персональных данных третьими лицами является обязанность обеспечения этими лицами конфиденциальности персональных данных и безопасности персональных данных при их обработке, за исключением случаев, предусмотренных федеральными законами);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при распространении (в том числе при размещении на официальном сайте Оператора) персональных данных, за исключением персональных данных, подлежащих опубликованию в соответствии с федеральными законами;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при принятии решений, порождающих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его персональных данных. </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5.7. Согласие на обработку персональных данных субъекта необходимо получать непосредственно у субъекта персональных данных в любой форме, позволяющей подтвердить факт его получения, если иное не установлено федеральным законом.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5.8. Организация сбора и хранения письменных согласий на обработку персональных данных субъектов персональных данных возлагается на Оператора.</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5.9. Объем и содержание обрабатываемых персональных данных регламентируется Федеральным законом «О персональных данных», другими федеральными законами, письменным согласием гражданина.</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5.10. Оператор вправе получать и обрабатывать данные о частной жизни субъекта персональных данных только с его письменного согласия.</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t>5.11. Использование, предоставление и распространение персональных данных осуществляется в соответствии с федеральными законами, на основании которых они обрабатываются.</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t>Возможность использовать персональные данные имеют исключительно сотрудники, допущенные к персональным данным.</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lastRenderedPageBreak/>
        <w:t>5.12.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Российской Федерации.</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t>5.13.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«О персональных данных».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 персональных данных»,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статьей 6 Федерального закона «О персональных данных»,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 в том числе требование об уведомлении оператора о случаях, предусмотренных частью 3.1 статьи 21 Федерального закона «О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t>5.14.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lastRenderedPageBreak/>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t>5.15. Трансграничная передача персональных данных Оператором не осуществляется.</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t>5.16. Обработка биометрических персональных данных Оператором не осуществляется.</w:t>
      </w:r>
    </w:p>
    <w:p w:rsidR="009C5A25" w:rsidRPr="009C5A25" w:rsidRDefault="009C5A25" w:rsidP="00600BC1">
      <w:pPr>
        <w:jc w:val="both"/>
        <w:rPr>
          <w:rFonts w:ascii="Times New Roman" w:hAnsi="Times New Roman" w:cs="Times New Roman"/>
          <w:sz w:val="28"/>
          <w:szCs w:val="28"/>
        </w:rPr>
      </w:pPr>
      <w:r w:rsidRPr="009C5A25">
        <w:rPr>
          <w:rFonts w:ascii="Times New Roman" w:eastAsia="Arial" w:hAnsi="Times New Roman" w:cs="Times New Roman"/>
          <w:sz w:val="28"/>
          <w:szCs w:val="28"/>
        </w:rPr>
        <w:t>5.17. В зависимости от конкретной цели обработки персональных данных, обрабатываемых в случаях, предусмотренных раздела 4 настоящей Политики, Оператор может совершать иные действия, предусмотренные федеральными законами, на основании которых они обрабатываются.</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5.18. </w:t>
      </w:r>
      <w:r w:rsidRPr="009C5A25">
        <w:rPr>
          <w:rFonts w:ascii="Times New Roman" w:eastAsia="Arial" w:hAnsi="Times New Roman" w:cs="Times New Roman"/>
          <w:sz w:val="28"/>
          <w:szCs w:val="28"/>
        </w:rPr>
        <w:t>Персональные данные обрабатываются в сроки, обусловленные заявленными целями их обработки.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5.19. Обработка персональных данных осуществляется с момента их получения Оператором и прекращается:</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по достижении целей обработки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в связи с отсутствием необходимости в достижении заранее заявленных целей обработки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5.20. Срок хранения персональных данных в электронном виде должен соответствовать сроку хранения бумажных оригиналов. </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5.21. Сроки хранения персональных данных, содержащихся на материальных носителях информации, устанавливаются в соответствии нормативной правовой документацией Оператора.</w:t>
      </w:r>
    </w:p>
    <w:p w:rsidR="009C5A25" w:rsidRPr="009C5A25" w:rsidRDefault="009C5A25" w:rsidP="009C5A25">
      <w:pPr>
        <w:rPr>
          <w:rFonts w:ascii="Times New Roman" w:hAnsi="Times New Roman" w:cs="Times New Roman"/>
          <w:b/>
          <w:sz w:val="28"/>
          <w:szCs w:val="28"/>
        </w:rPr>
      </w:pPr>
      <w:r w:rsidRPr="009C5A25">
        <w:rPr>
          <w:rFonts w:ascii="Times New Roman" w:hAnsi="Times New Roman" w:cs="Times New Roman"/>
          <w:b/>
          <w:sz w:val="28"/>
          <w:szCs w:val="28"/>
        </w:rPr>
        <w:t>6. Права субъекта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6.1. Субъект персональных данных имеет право на получение информации, касающейся обработки его персональных данных, в том числе содержащей:</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подтверждение факта обработки персональных данных Оператором;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правовые основания и цели обработки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применяемые Оператором способы обработки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lastRenderedPageBreak/>
        <w:t>- сроки обработки персональных данных, в том числе сроки их хранения Оператором;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иную информацию, предусмотренную законодательством Российской Федерации в области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6.2. Информация, указанная в пункте 6.1 настоящей Политики: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должна быть представлена субъекту персональных данных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представляется субъекту персональных данных или его представителю, действующего на основании доверенности, оформленной в соответствии с действующим законодательством Российской Федерации, при обращении либо при получении запроса, оформленного в соответствии с требованиями части 3 статьи 14 Федерального закона «О персональных данных», от субъекта персональных данных или его представителя, действующего на основании доверенности, оформленной в соответствии с действующим законодательством Российской Федерации;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предоставляется Оператором субъекту персональных данных или его представителю, действующего на основании доверенности, оформленной в соответствии с действующим законодательством Российской Федерации,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6.4. Право субъекта персональных данных на доступ к его персональным данным может быть ограничено в соответствии с федеральными законами, в случаях, предусмотренных часть 8 статьи 14 Федерального закона «О персональных данных».</w:t>
      </w:r>
    </w:p>
    <w:p w:rsidR="009C5A25" w:rsidRPr="009C5A25" w:rsidRDefault="009C5A25" w:rsidP="009C5A25">
      <w:pPr>
        <w:rPr>
          <w:rFonts w:ascii="Times New Roman" w:hAnsi="Times New Roman" w:cs="Times New Roman"/>
          <w:b/>
          <w:sz w:val="28"/>
          <w:szCs w:val="28"/>
        </w:rPr>
      </w:pPr>
      <w:r w:rsidRPr="009C5A25">
        <w:rPr>
          <w:rFonts w:ascii="Times New Roman" w:hAnsi="Times New Roman" w:cs="Times New Roman"/>
          <w:b/>
          <w:sz w:val="28"/>
          <w:szCs w:val="28"/>
        </w:rPr>
        <w:lastRenderedPageBreak/>
        <w:t xml:space="preserve">7. </w:t>
      </w:r>
      <w:r w:rsidRPr="009C5A25">
        <w:rPr>
          <w:rFonts w:ascii="Times New Roman" w:hAnsi="Times New Roman" w:cs="Times New Roman"/>
          <w:b/>
          <w:bCs/>
          <w:sz w:val="28"/>
          <w:szCs w:val="28"/>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7.1.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7.2.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7.3.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w:t>
      </w:r>
      <w:r w:rsidRPr="009C5A25">
        <w:rPr>
          <w:rFonts w:ascii="Times New Roman" w:hAnsi="Times New Roman" w:cs="Times New Roman"/>
          <w:sz w:val="28"/>
          <w:szCs w:val="28"/>
        </w:rPr>
        <w:lastRenderedPageBreak/>
        <w:t>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7.4.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7.5.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7.6.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Pr="009C5A25">
        <w:rPr>
          <w:rFonts w:ascii="Times New Roman" w:hAnsi="Times New Roman" w:cs="Times New Roman"/>
          <w:sz w:val="28"/>
          <w:szCs w:val="28"/>
        </w:rPr>
        <w:lastRenderedPageBreak/>
        <w:t>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7.7.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7.8. В случае отсутствия возможности уничтожения персональных данных в течение срока, указанного в пунктах 7.1. - 7.7. настоящих Правил,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7.9.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по утвержденной Оператором форме.</w:t>
      </w:r>
    </w:p>
    <w:p w:rsidR="009C5A25" w:rsidRPr="009C5A25" w:rsidRDefault="009C5A25" w:rsidP="009C5A25">
      <w:pPr>
        <w:rPr>
          <w:rFonts w:ascii="Times New Roman" w:hAnsi="Times New Roman" w:cs="Times New Roman"/>
          <w:b/>
          <w:sz w:val="28"/>
          <w:szCs w:val="28"/>
        </w:rPr>
      </w:pPr>
      <w:r w:rsidRPr="009C5A25">
        <w:rPr>
          <w:rFonts w:ascii="Times New Roman" w:hAnsi="Times New Roman" w:cs="Times New Roman"/>
          <w:b/>
          <w:sz w:val="28"/>
          <w:szCs w:val="28"/>
        </w:rPr>
        <w:t>8. Меры, направленные на выявление и предотвращение нарушений законодательства Российской Федерации в сфере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Оператор устанавливает следующие меры, направленные на выявление и предотвращение нарушений законодательства Российской Федерации в сфере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lastRenderedPageBreak/>
        <w:t>- издание локальных актов по вопросам обработки и защиты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назначение ответственного за организацию обработки персональных данных при их обработке Оператором (далее – Ответственный за организацию обработки ПДн);</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определение лиц, уполномоченных на обработку персональных данных Оператором и несущих ответственность в соответствии с законодательством Российской Федерации за нарушение режима обработки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ознакомление сотрудников,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сотрудников;</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получение согласий на обработку персональных данных у субъектов персональных данных (их законных представителей) за исключением случаев, предусмотренных Федеральным законом «О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осуществление внутреннего контроля и (или) аудита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опубликование на официальном сайте Оператора документов, определяющих политику Оператора в отношении обработки персональных данных, реализуемые требования к защите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применение правовых, организационных и технических мер по обеспечению безопасности персональных данных в соответствии с требованиями Федерального закона «О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учет машинных носителей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xml:space="preserve"> применение мер по обнаружению фактов несанкционированного доступа к персональным данным;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lastRenderedPageBreak/>
        <w:t>- осуществление мероприятий по резервному копированию в целях дальнейшего восстановления персональных данных в случае несанкционированного доступа к ним;</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принятие мер по определению угроз безопасности персональных данных при их обработке в информационных системах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Оператора,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применение прошедших в установленном порядке процедур оценки соответствия средств защиты информации;</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установление правил доступа к персональным данным, обрабатываемым в информационных системах персональных данных Оператора, а также обеспечением регистрации и учета всех действий, совершаемых с персональными данными в информационных системах персональных данных Оператора;</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 контроль за принимаемыми мерами по обеспечению безопасности персональных данных и уровней защищенности информационных систем персональных данных.</w:t>
      </w:r>
    </w:p>
    <w:p w:rsidR="009C5A25" w:rsidRPr="00600BC1" w:rsidRDefault="009C5A25" w:rsidP="009C5A25">
      <w:pPr>
        <w:rPr>
          <w:rFonts w:ascii="Times New Roman" w:hAnsi="Times New Roman" w:cs="Times New Roman"/>
          <w:b/>
          <w:sz w:val="28"/>
          <w:szCs w:val="28"/>
        </w:rPr>
      </w:pPr>
      <w:r w:rsidRPr="00600BC1">
        <w:rPr>
          <w:rFonts w:ascii="Times New Roman" w:hAnsi="Times New Roman" w:cs="Times New Roman"/>
          <w:b/>
          <w:sz w:val="28"/>
          <w:szCs w:val="28"/>
        </w:rPr>
        <w:t>9. Ответственность за нарушения требований Федерального закона «О персональных данных»</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9.1. 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rsidR="009C5A25" w:rsidRPr="009C5A25" w:rsidRDefault="009C5A25" w:rsidP="00600BC1">
      <w:pPr>
        <w:jc w:val="both"/>
        <w:rPr>
          <w:rFonts w:ascii="Times New Roman" w:hAnsi="Times New Roman" w:cs="Times New Roman"/>
          <w:sz w:val="28"/>
          <w:szCs w:val="28"/>
        </w:rPr>
      </w:pPr>
      <w:r w:rsidRPr="009C5A25">
        <w:rPr>
          <w:rFonts w:ascii="Times New Roman" w:hAnsi="Times New Roman" w:cs="Times New Roman"/>
          <w:sz w:val="28"/>
          <w:szCs w:val="28"/>
        </w:rPr>
        <w:t>9.2.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C5A25" w:rsidRPr="009C5A25" w:rsidRDefault="009C5A25" w:rsidP="009C5A25">
      <w:pPr>
        <w:rPr>
          <w:rFonts w:ascii="Times New Roman" w:hAnsi="Times New Roman" w:cs="Times New Roman"/>
          <w:b/>
          <w:sz w:val="28"/>
          <w:szCs w:val="28"/>
        </w:rPr>
      </w:pPr>
      <w:r w:rsidRPr="009C5A25">
        <w:rPr>
          <w:rFonts w:ascii="Times New Roman" w:hAnsi="Times New Roman" w:cs="Times New Roman"/>
          <w:b/>
          <w:sz w:val="28"/>
          <w:szCs w:val="28"/>
        </w:rPr>
        <w:lastRenderedPageBreak/>
        <w:t>10. Заключительные положения</w:t>
      </w:r>
    </w:p>
    <w:p w:rsidR="009C5A25" w:rsidRPr="009C5A25" w:rsidRDefault="009C5A25" w:rsidP="009C5A25">
      <w:pPr>
        <w:rPr>
          <w:rFonts w:ascii="Times New Roman" w:hAnsi="Times New Roman" w:cs="Times New Roman"/>
          <w:sz w:val="28"/>
          <w:szCs w:val="28"/>
        </w:rPr>
      </w:pPr>
      <w:r w:rsidRPr="009C5A25">
        <w:rPr>
          <w:rFonts w:ascii="Times New Roman" w:hAnsi="Times New Roman" w:cs="Times New Roman"/>
          <w:sz w:val="28"/>
          <w:szCs w:val="28"/>
        </w:rPr>
        <w:t>10.1. Настоящая Политика является внутренним документом Оператора, является общедоступной и подлежит размещению на официальном сайте Оператора;</w:t>
      </w:r>
    </w:p>
    <w:p w:rsidR="009C5A25" w:rsidRPr="009C5A25" w:rsidRDefault="009C5A25" w:rsidP="009C5A25">
      <w:pPr>
        <w:rPr>
          <w:rFonts w:ascii="Times New Roman" w:hAnsi="Times New Roman" w:cs="Times New Roman"/>
          <w:sz w:val="28"/>
          <w:szCs w:val="28"/>
        </w:rPr>
      </w:pPr>
      <w:r w:rsidRPr="009C5A25">
        <w:rPr>
          <w:rFonts w:ascii="Times New Roman" w:hAnsi="Times New Roman" w:cs="Times New Roman"/>
          <w:sz w:val="28"/>
          <w:szCs w:val="28"/>
        </w:rPr>
        <w:t>10.2. Политика подлежит изменению, дополнению в случае изменения действующего законодательства Российской Федерации по обработке и защите персональных данных.</w:t>
      </w:r>
    </w:p>
    <w:p w:rsidR="009C5A25" w:rsidRPr="009C5A25" w:rsidRDefault="009C5A25" w:rsidP="009C5A25">
      <w:pPr>
        <w:rPr>
          <w:rFonts w:ascii="Times New Roman" w:hAnsi="Times New Roman" w:cs="Times New Roman"/>
          <w:sz w:val="28"/>
          <w:szCs w:val="28"/>
        </w:rPr>
      </w:pPr>
    </w:p>
    <w:p w:rsidR="00152ABD" w:rsidRDefault="00152ABD" w:rsidP="00C9464F">
      <w:pPr>
        <w:tabs>
          <w:tab w:val="left" w:pos="851"/>
        </w:tabs>
        <w:spacing w:after="0" w:line="240" w:lineRule="auto"/>
        <w:ind w:firstLine="567"/>
        <w:contextualSpacing/>
        <w:jc w:val="right"/>
        <w:rPr>
          <w:rFonts w:ascii="Times New Roman" w:hAnsi="Times New Roman"/>
          <w:sz w:val="28"/>
          <w:szCs w:val="28"/>
        </w:rPr>
      </w:pPr>
    </w:p>
    <w:sectPr w:rsidR="00152ABD" w:rsidSect="00600BC1">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0A6" w:rsidRDefault="00CF20A6" w:rsidP="005106DF">
      <w:pPr>
        <w:spacing w:after="0" w:line="240" w:lineRule="auto"/>
      </w:pPr>
      <w:r>
        <w:separator/>
      </w:r>
    </w:p>
  </w:endnote>
  <w:endnote w:type="continuationSeparator" w:id="0">
    <w:p w:rsidR="00CF20A6" w:rsidRDefault="00CF20A6" w:rsidP="0051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ejaVu Sans Mono">
    <w:altName w:val="MS Mincho"/>
    <w:charset w:val="80"/>
    <w:family w:val="modern"/>
    <w:pitch w:val="fixe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0A6" w:rsidRDefault="00CF20A6" w:rsidP="005106DF">
      <w:pPr>
        <w:spacing w:after="0" w:line="240" w:lineRule="auto"/>
      </w:pPr>
      <w:r>
        <w:separator/>
      </w:r>
    </w:p>
  </w:footnote>
  <w:footnote w:type="continuationSeparator" w:id="0">
    <w:p w:rsidR="00CF20A6" w:rsidRDefault="00CF20A6" w:rsidP="00510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C6F54"/>
    <w:multiLevelType w:val="multilevel"/>
    <w:tmpl w:val="8C7E6788"/>
    <w:lvl w:ilvl="0">
      <w:start w:val="1"/>
      <w:numFmt w:val="decimal"/>
      <w:pStyle w:val="1"/>
      <w:suff w:val="space"/>
      <w:lvlText w:val="%1."/>
      <w:lvlJc w:val="left"/>
      <w:pPr>
        <w:tabs>
          <w:tab w:val="num" w:pos="0"/>
        </w:tabs>
        <w:ind w:left="0" w:firstLine="709"/>
      </w:pPr>
    </w:lvl>
    <w:lvl w:ilvl="1">
      <w:start w:val="1"/>
      <w:numFmt w:val="decimal"/>
      <w:pStyle w:val="2"/>
      <w:lvlText w:val="%1.%2."/>
      <w:lvlJc w:val="left"/>
      <w:pPr>
        <w:tabs>
          <w:tab w:val="num" w:pos="1276"/>
        </w:tabs>
        <w:ind w:left="0" w:firstLine="709"/>
      </w:pPr>
      <w:rPr>
        <w:u w:val="none"/>
      </w:rPr>
    </w:lvl>
    <w:lvl w:ilvl="2">
      <w:start w:val="1"/>
      <w:numFmt w:val="bullet"/>
      <w:lvlText w:val=""/>
      <w:lvlJc w:val="left"/>
      <w:pPr>
        <w:tabs>
          <w:tab w:val="num" w:pos="1276"/>
        </w:tabs>
        <w:ind w:left="0" w:firstLine="709"/>
      </w:pPr>
      <w:rPr>
        <w:rFonts w:ascii="Symbol" w:hAnsi="Symbol" w:cs="Symbol" w:hint="default"/>
      </w:rPr>
    </w:lvl>
    <w:lvl w:ilvl="3">
      <w:start w:val="1"/>
      <w:numFmt w:val="decimal"/>
      <w:lvlText w:val="(%4)"/>
      <w:lvlJc w:val="left"/>
      <w:pPr>
        <w:tabs>
          <w:tab w:val="num" w:pos="0"/>
        </w:tabs>
        <w:ind w:left="1298" w:hanging="360"/>
      </w:pPr>
    </w:lvl>
    <w:lvl w:ilvl="4">
      <w:start w:val="1"/>
      <w:numFmt w:val="lowerLetter"/>
      <w:lvlText w:val="(%5)"/>
      <w:lvlJc w:val="left"/>
      <w:pPr>
        <w:tabs>
          <w:tab w:val="num" w:pos="0"/>
        </w:tabs>
        <w:ind w:left="1658" w:hanging="360"/>
      </w:pPr>
    </w:lvl>
    <w:lvl w:ilvl="5">
      <w:start w:val="1"/>
      <w:numFmt w:val="lowerRoman"/>
      <w:lvlText w:val="(%6)"/>
      <w:lvlJc w:val="left"/>
      <w:pPr>
        <w:tabs>
          <w:tab w:val="num" w:pos="0"/>
        </w:tabs>
        <w:ind w:left="2018" w:hanging="360"/>
      </w:pPr>
    </w:lvl>
    <w:lvl w:ilvl="6">
      <w:start w:val="1"/>
      <w:numFmt w:val="decimal"/>
      <w:lvlText w:val="%7."/>
      <w:lvlJc w:val="left"/>
      <w:pPr>
        <w:tabs>
          <w:tab w:val="num" w:pos="0"/>
        </w:tabs>
        <w:ind w:left="2378" w:hanging="360"/>
      </w:pPr>
    </w:lvl>
    <w:lvl w:ilvl="7">
      <w:start w:val="1"/>
      <w:numFmt w:val="lowerLetter"/>
      <w:lvlText w:val="%8."/>
      <w:lvlJc w:val="left"/>
      <w:pPr>
        <w:tabs>
          <w:tab w:val="num" w:pos="0"/>
        </w:tabs>
        <w:ind w:left="2738" w:hanging="360"/>
      </w:pPr>
    </w:lvl>
    <w:lvl w:ilvl="8">
      <w:start w:val="1"/>
      <w:numFmt w:val="lowerRoman"/>
      <w:lvlText w:val="%9."/>
      <w:lvlJc w:val="left"/>
      <w:pPr>
        <w:tabs>
          <w:tab w:val="num" w:pos="0"/>
        </w:tabs>
        <w:ind w:left="3098" w:hanging="360"/>
      </w:pPr>
    </w:lvl>
  </w:abstractNum>
  <w:abstractNum w:abstractNumId="1" w15:restartNumberingAfterBreak="0">
    <w:nsid w:val="38072F28"/>
    <w:multiLevelType w:val="multilevel"/>
    <w:tmpl w:val="83FAA40A"/>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 w15:restartNumberingAfterBreak="0">
    <w:nsid w:val="48052FE6"/>
    <w:multiLevelType w:val="hybridMultilevel"/>
    <w:tmpl w:val="F86C127C"/>
    <w:lvl w:ilvl="0" w:tplc="A3429CD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95A445C"/>
    <w:multiLevelType w:val="hybridMultilevel"/>
    <w:tmpl w:val="761ECA78"/>
    <w:lvl w:ilvl="0" w:tplc="F6EC535C">
      <w:start w:val="5"/>
      <w:numFmt w:val="bullet"/>
      <w:lvlText w:val=""/>
      <w:lvlJc w:val="left"/>
      <w:pPr>
        <w:ind w:left="927" w:hanging="360"/>
      </w:pPr>
      <w:rPr>
        <w:rFonts w:ascii="Symbol" w:eastAsiaTheme="minorEastAsia"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E5005ED"/>
    <w:multiLevelType w:val="multilevel"/>
    <w:tmpl w:val="0F766682"/>
    <w:lvl w:ilvl="0">
      <w:start w:val="1"/>
      <w:numFmt w:val="decimal"/>
      <w:lvlText w:val="%1."/>
      <w:lvlJc w:val="left"/>
      <w:pPr>
        <w:ind w:left="1248" w:hanging="54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69DD0F3A"/>
    <w:multiLevelType w:val="hybridMultilevel"/>
    <w:tmpl w:val="9EE68C28"/>
    <w:lvl w:ilvl="0" w:tplc="664CEF5C">
      <w:start w:val="1"/>
      <w:numFmt w:val="bullet"/>
      <w:pStyle w:val="a"/>
      <w:suff w:val="space"/>
      <w:lvlText w:val="–"/>
      <w:lvlJc w:val="left"/>
      <w:pPr>
        <w:tabs>
          <w:tab w:val="num" w:pos="0"/>
        </w:tabs>
        <w:ind w:left="0" w:firstLine="708"/>
      </w:pPr>
      <w:rPr>
        <w:rFonts w:ascii="Times New Roman" w:hAnsi="Times New Roman" w:cs="Times New Roman" w:hint="default"/>
      </w:rPr>
    </w:lvl>
    <w:lvl w:ilvl="1" w:tplc="25F2086A">
      <w:start w:val="1"/>
      <w:numFmt w:val="bullet"/>
      <w:lvlText w:val="o"/>
      <w:lvlJc w:val="left"/>
      <w:pPr>
        <w:tabs>
          <w:tab w:val="num" w:pos="0"/>
        </w:tabs>
        <w:ind w:left="0" w:firstLine="357"/>
      </w:pPr>
      <w:rPr>
        <w:rFonts w:ascii="Courier New" w:hAnsi="Courier New" w:cs="Courier New" w:hint="default"/>
      </w:rPr>
    </w:lvl>
    <w:lvl w:ilvl="2" w:tplc="0C00D9EA">
      <w:start w:val="1"/>
      <w:numFmt w:val="bullet"/>
      <w:lvlText w:val=""/>
      <w:lvlJc w:val="left"/>
      <w:pPr>
        <w:tabs>
          <w:tab w:val="num" w:pos="0"/>
        </w:tabs>
        <w:ind w:left="0" w:firstLine="357"/>
      </w:pPr>
      <w:rPr>
        <w:rFonts w:ascii="Wingdings" w:hAnsi="Wingdings" w:cs="Wingdings" w:hint="default"/>
      </w:rPr>
    </w:lvl>
    <w:lvl w:ilvl="3" w:tplc="987AED5C">
      <w:start w:val="1"/>
      <w:numFmt w:val="bullet"/>
      <w:lvlText w:val=""/>
      <w:lvlJc w:val="left"/>
      <w:pPr>
        <w:tabs>
          <w:tab w:val="num" w:pos="0"/>
        </w:tabs>
        <w:ind w:left="0" w:firstLine="357"/>
      </w:pPr>
      <w:rPr>
        <w:rFonts w:ascii="Symbol" w:hAnsi="Symbol" w:cs="Symbol" w:hint="default"/>
      </w:rPr>
    </w:lvl>
    <w:lvl w:ilvl="4" w:tplc="6F68421E">
      <w:start w:val="1"/>
      <w:numFmt w:val="bullet"/>
      <w:lvlText w:val="o"/>
      <w:lvlJc w:val="left"/>
      <w:pPr>
        <w:tabs>
          <w:tab w:val="num" w:pos="0"/>
        </w:tabs>
        <w:ind w:left="0" w:firstLine="357"/>
      </w:pPr>
      <w:rPr>
        <w:rFonts w:ascii="Courier New" w:hAnsi="Courier New" w:cs="Courier New" w:hint="default"/>
      </w:rPr>
    </w:lvl>
    <w:lvl w:ilvl="5" w:tplc="E1007948">
      <w:start w:val="1"/>
      <w:numFmt w:val="bullet"/>
      <w:lvlText w:val=""/>
      <w:lvlJc w:val="left"/>
      <w:pPr>
        <w:tabs>
          <w:tab w:val="num" w:pos="0"/>
        </w:tabs>
        <w:ind w:left="0" w:firstLine="357"/>
      </w:pPr>
      <w:rPr>
        <w:rFonts w:ascii="Wingdings" w:hAnsi="Wingdings" w:cs="Wingdings" w:hint="default"/>
      </w:rPr>
    </w:lvl>
    <w:lvl w:ilvl="6" w:tplc="5CC6795E">
      <w:start w:val="1"/>
      <w:numFmt w:val="bullet"/>
      <w:lvlText w:val=""/>
      <w:lvlJc w:val="left"/>
      <w:pPr>
        <w:tabs>
          <w:tab w:val="num" w:pos="0"/>
        </w:tabs>
        <w:ind w:left="0" w:firstLine="357"/>
      </w:pPr>
      <w:rPr>
        <w:rFonts w:ascii="Symbol" w:hAnsi="Symbol" w:cs="Symbol" w:hint="default"/>
      </w:rPr>
    </w:lvl>
    <w:lvl w:ilvl="7" w:tplc="8A2083CE">
      <w:start w:val="1"/>
      <w:numFmt w:val="bullet"/>
      <w:lvlText w:val="o"/>
      <w:lvlJc w:val="left"/>
      <w:pPr>
        <w:tabs>
          <w:tab w:val="num" w:pos="0"/>
        </w:tabs>
        <w:ind w:left="0" w:firstLine="357"/>
      </w:pPr>
      <w:rPr>
        <w:rFonts w:ascii="Courier New" w:hAnsi="Courier New" w:cs="Courier New" w:hint="default"/>
      </w:rPr>
    </w:lvl>
    <w:lvl w:ilvl="8" w:tplc="EE76A3EA">
      <w:start w:val="1"/>
      <w:numFmt w:val="bullet"/>
      <w:lvlText w:val=""/>
      <w:lvlJc w:val="left"/>
      <w:pPr>
        <w:tabs>
          <w:tab w:val="num" w:pos="0"/>
        </w:tabs>
        <w:ind w:left="0" w:firstLine="357"/>
      </w:pPr>
      <w:rPr>
        <w:rFonts w:ascii="Wingdings" w:hAnsi="Wingdings" w:cs="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25"/>
    <w:rsid w:val="000059D5"/>
    <w:rsid w:val="00011406"/>
    <w:rsid w:val="0001331F"/>
    <w:rsid w:val="00034EFF"/>
    <w:rsid w:val="0005158A"/>
    <w:rsid w:val="00074E64"/>
    <w:rsid w:val="000D5488"/>
    <w:rsid w:val="000D6C8C"/>
    <w:rsid w:val="00101485"/>
    <w:rsid w:val="001277DF"/>
    <w:rsid w:val="001374C2"/>
    <w:rsid w:val="001400EE"/>
    <w:rsid w:val="001476B3"/>
    <w:rsid w:val="00152ABD"/>
    <w:rsid w:val="00163990"/>
    <w:rsid w:val="001702F5"/>
    <w:rsid w:val="00185E65"/>
    <w:rsid w:val="001C37DC"/>
    <w:rsid w:val="001C7783"/>
    <w:rsid w:val="001D3333"/>
    <w:rsid w:val="001F5627"/>
    <w:rsid w:val="00207E14"/>
    <w:rsid w:val="00220278"/>
    <w:rsid w:val="002235F6"/>
    <w:rsid w:val="00250977"/>
    <w:rsid w:val="002A5258"/>
    <w:rsid w:val="002B1EC7"/>
    <w:rsid w:val="002C07D9"/>
    <w:rsid w:val="002C7069"/>
    <w:rsid w:val="002D53BE"/>
    <w:rsid w:val="002F3414"/>
    <w:rsid w:val="00313E55"/>
    <w:rsid w:val="00320709"/>
    <w:rsid w:val="0034088E"/>
    <w:rsid w:val="00395B4D"/>
    <w:rsid w:val="003D47C2"/>
    <w:rsid w:val="003D7B8B"/>
    <w:rsid w:val="003E7C00"/>
    <w:rsid w:val="003F0734"/>
    <w:rsid w:val="00400BF3"/>
    <w:rsid w:val="00410BC2"/>
    <w:rsid w:val="00434A22"/>
    <w:rsid w:val="00442007"/>
    <w:rsid w:val="00451401"/>
    <w:rsid w:val="00457623"/>
    <w:rsid w:val="005071C7"/>
    <w:rsid w:val="005106DF"/>
    <w:rsid w:val="00512D1F"/>
    <w:rsid w:val="00522A38"/>
    <w:rsid w:val="005251E8"/>
    <w:rsid w:val="00532F68"/>
    <w:rsid w:val="005331DE"/>
    <w:rsid w:val="00554B15"/>
    <w:rsid w:val="00556A33"/>
    <w:rsid w:val="00560E27"/>
    <w:rsid w:val="0059434C"/>
    <w:rsid w:val="00596F86"/>
    <w:rsid w:val="00600BC1"/>
    <w:rsid w:val="00606FDC"/>
    <w:rsid w:val="006113E0"/>
    <w:rsid w:val="00660941"/>
    <w:rsid w:val="006746FD"/>
    <w:rsid w:val="006A542B"/>
    <w:rsid w:val="006E19CB"/>
    <w:rsid w:val="006F54F7"/>
    <w:rsid w:val="00711AB2"/>
    <w:rsid w:val="00714CD2"/>
    <w:rsid w:val="007237D4"/>
    <w:rsid w:val="007253B3"/>
    <w:rsid w:val="007304C7"/>
    <w:rsid w:val="00745F8C"/>
    <w:rsid w:val="007479B7"/>
    <w:rsid w:val="00774374"/>
    <w:rsid w:val="00777FE8"/>
    <w:rsid w:val="007B239C"/>
    <w:rsid w:val="007B52A5"/>
    <w:rsid w:val="007B7F00"/>
    <w:rsid w:val="007C151D"/>
    <w:rsid w:val="007C5438"/>
    <w:rsid w:val="007E065B"/>
    <w:rsid w:val="00817691"/>
    <w:rsid w:val="00824632"/>
    <w:rsid w:val="00845CED"/>
    <w:rsid w:val="00870059"/>
    <w:rsid w:val="0087024B"/>
    <w:rsid w:val="00871E7E"/>
    <w:rsid w:val="008806BD"/>
    <w:rsid w:val="00890915"/>
    <w:rsid w:val="008A1F78"/>
    <w:rsid w:val="008B43DB"/>
    <w:rsid w:val="008B66AF"/>
    <w:rsid w:val="008D1A25"/>
    <w:rsid w:val="008D1F1A"/>
    <w:rsid w:val="008F5241"/>
    <w:rsid w:val="0092381C"/>
    <w:rsid w:val="0093631C"/>
    <w:rsid w:val="009617CC"/>
    <w:rsid w:val="009624AF"/>
    <w:rsid w:val="00972090"/>
    <w:rsid w:val="0098562E"/>
    <w:rsid w:val="009B3772"/>
    <w:rsid w:val="009C4325"/>
    <w:rsid w:val="009C5A25"/>
    <w:rsid w:val="009D356F"/>
    <w:rsid w:val="009D3736"/>
    <w:rsid w:val="009D3E93"/>
    <w:rsid w:val="00A00121"/>
    <w:rsid w:val="00A44B53"/>
    <w:rsid w:val="00A8363E"/>
    <w:rsid w:val="00A966D8"/>
    <w:rsid w:val="00B229D9"/>
    <w:rsid w:val="00B834E5"/>
    <w:rsid w:val="00BB2B89"/>
    <w:rsid w:val="00BD38D7"/>
    <w:rsid w:val="00BE0AF0"/>
    <w:rsid w:val="00BF79C7"/>
    <w:rsid w:val="00C128B5"/>
    <w:rsid w:val="00C16879"/>
    <w:rsid w:val="00C32B73"/>
    <w:rsid w:val="00C6070B"/>
    <w:rsid w:val="00C62254"/>
    <w:rsid w:val="00C84F42"/>
    <w:rsid w:val="00C9464F"/>
    <w:rsid w:val="00CA34AD"/>
    <w:rsid w:val="00CD1D6E"/>
    <w:rsid w:val="00CE469F"/>
    <w:rsid w:val="00CF20A6"/>
    <w:rsid w:val="00D003F8"/>
    <w:rsid w:val="00D03EB0"/>
    <w:rsid w:val="00D31538"/>
    <w:rsid w:val="00D51737"/>
    <w:rsid w:val="00D61D72"/>
    <w:rsid w:val="00D80E03"/>
    <w:rsid w:val="00DC4543"/>
    <w:rsid w:val="00E044C8"/>
    <w:rsid w:val="00E10741"/>
    <w:rsid w:val="00E42509"/>
    <w:rsid w:val="00E444CD"/>
    <w:rsid w:val="00E51081"/>
    <w:rsid w:val="00E9497E"/>
    <w:rsid w:val="00EA4FDD"/>
    <w:rsid w:val="00EB07ED"/>
    <w:rsid w:val="00ED3247"/>
    <w:rsid w:val="00ED5C6A"/>
    <w:rsid w:val="00EE1E44"/>
    <w:rsid w:val="00EF7347"/>
    <w:rsid w:val="00F0035C"/>
    <w:rsid w:val="00F14BA1"/>
    <w:rsid w:val="00F235CC"/>
    <w:rsid w:val="00F271CA"/>
    <w:rsid w:val="00F36499"/>
    <w:rsid w:val="00F50327"/>
    <w:rsid w:val="00F93BB6"/>
    <w:rsid w:val="00F957ED"/>
    <w:rsid w:val="00FC1BA2"/>
    <w:rsid w:val="00FE003A"/>
    <w:rsid w:val="00FF51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9BD0B-6B86-49F9-81F2-6200A373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0327"/>
  </w:style>
  <w:style w:type="paragraph" w:styleId="10">
    <w:name w:val="heading 1"/>
    <w:basedOn w:val="a0"/>
    <w:next w:val="a0"/>
    <w:link w:val="11"/>
    <w:uiPriority w:val="99"/>
    <w:qFormat/>
    <w:rsid w:val="00EA4FDD"/>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paragraph" w:styleId="9">
    <w:name w:val="heading 9"/>
    <w:basedOn w:val="a0"/>
    <w:next w:val="a0"/>
    <w:link w:val="90"/>
    <w:uiPriority w:val="9"/>
    <w:semiHidden/>
    <w:unhideWhenUsed/>
    <w:qFormat/>
    <w:rsid w:val="009C5A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8D1A25"/>
    <w:pPr>
      <w:spacing w:after="0" w:line="240" w:lineRule="auto"/>
    </w:pPr>
  </w:style>
  <w:style w:type="paragraph" w:styleId="a5">
    <w:name w:val="List Paragraph"/>
    <w:basedOn w:val="a0"/>
    <w:uiPriority w:val="34"/>
    <w:qFormat/>
    <w:rsid w:val="00011406"/>
    <w:pPr>
      <w:ind w:left="720"/>
      <w:contextualSpacing/>
    </w:pPr>
  </w:style>
  <w:style w:type="paragraph" w:styleId="a6">
    <w:name w:val="Balloon Text"/>
    <w:basedOn w:val="a0"/>
    <w:link w:val="a7"/>
    <w:uiPriority w:val="99"/>
    <w:semiHidden/>
    <w:unhideWhenUsed/>
    <w:rsid w:val="00ED3247"/>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ED3247"/>
    <w:rPr>
      <w:rFonts w:ascii="Segoe UI" w:hAnsi="Segoe UI" w:cs="Segoe UI"/>
      <w:sz w:val="18"/>
      <w:szCs w:val="18"/>
    </w:rPr>
  </w:style>
  <w:style w:type="table" w:styleId="a8">
    <w:name w:val="Table Grid"/>
    <w:basedOn w:val="a2"/>
    <w:uiPriority w:val="59"/>
    <w:rsid w:val="00DC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rsid w:val="00560E27"/>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1"/>
    <w:uiPriority w:val="99"/>
    <w:semiHidden/>
    <w:unhideWhenUsed/>
    <w:rsid w:val="00560E27"/>
    <w:rPr>
      <w:color w:val="0000FF"/>
      <w:u w:val="single"/>
    </w:rPr>
  </w:style>
  <w:style w:type="paragraph" w:styleId="aa">
    <w:name w:val="header"/>
    <w:basedOn w:val="a0"/>
    <w:link w:val="ab"/>
    <w:uiPriority w:val="99"/>
    <w:unhideWhenUsed/>
    <w:rsid w:val="005106DF"/>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5106DF"/>
  </w:style>
  <w:style w:type="paragraph" w:styleId="ac">
    <w:name w:val="footer"/>
    <w:basedOn w:val="a0"/>
    <w:link w:val="ad"/>
    <w:uiPriority w:val="99"/>
    <w:unhideWhenUsed/>
    <w:rsid w:val="005106DF"/>
    <w:pPr>
      <w:tabs>
        <w:tab w:val="center" w:pos="4677"/>
        <w:tab w:val="right" w:pos="9355"/>
      </w:tabs>
      <w:spacing w:after="0" w:line="240" w:lineRule="auto"/>
    </w:pPr>
  </w:style>
  <w:style w:type="character" w:customStyle="1" w:styleId="ad">
    <w:name w:val="Нижний колонтитул Знак"/>
    <w:basedOn w:val="a1"/>
    <w:link w:val="ac"/>
    <w:uiPriority w:val="99"/>
    <w:rsid w:val="005106DF"/>
  </w:style>
  <w:style w:type="character" w:customStyle="1" w:styleId="11">
    <w:name w:val="Заголовок 1 Знак"/>
    <w:basedOn w:val="a1"/>
    <w:link w:val="10"/>
    <w:uiPriority w:val="99"/>
    <w:rsid w:val="00EA4FDD"/>
    <w:rPr>
      <w:rFonts w:ascii="Arial" w:hAnsi="Arial" w:cs="Arial"/>
      <w:b/>
      <w:bCs/>
      <w:color w:val="26282F"/>
      <w:sz w:val="26"/>
      <w:szCs w:val="26"/>
    </w:rPr>
  </w:style>
  <w:style w:type="character" w:customStyle="1" w:styleId="ae">
    <w:name w:val="Гипертекстовая ссылка"/>
    <w:basedOn w:val="a1"/>
    <w:uiPriority w:val="99"/>
    <w:rsid w:val="00EA4FDD"/>
    <w:rPr>
      <w:rFonts w:cs="Times New Roman"/>
      <w:b w:val="0"/>
      <w:color w:val="106BBE"/>
    </w:rPr>
  </w:style>
  <w:style w:type="paragraph" w:customStyle="1" w:styleId="af">
    <w:name w:val="Прижатый влево"/>
    <w:basedOn w:val="a0"/>
    <w:next w:val="a0"/>
    <w:uiPriority w:val="99"/>
    <w:rsid w:val="00824632"/>
    <w:pPr>
      <w:widowControl w:val="0"/>
      <w:autoSpaceDE w:val="0"/>
      <w:autoSpaceDN w:val="0"/>
      <w:adjustRightInd w:val="0"/>
      <w:spacing w:after="0" w:line="240" w:lineRule="auto"/>
    </w:pPr>
    <w:rPr>
      <w:rFonts w:ascii="Arial" w:hAnsi="Arial" w:cs="Arial"/>
      <w:sz w:val="26"/>
      <w:szCs w:val="26"/>
    </w:rPr>
  </w:style>
  <w:style w:type="character" w:styleId="af0">
    <w:name w:val="Emphasis"/>
    <w:basedOn w:val="a1"/>
    <w:uiPriority w:val="20"/>
    <w:qFormat/>
    <w:rsid w:val="00F271CA"/>
    <w:rPr>
      <w:i/>
      <w:iCs/>
    </w:rPr>
  </w:style>
  <w:style w:type="character" w:customStyle="1" w:styleId="90">
    <w:name w:val="Заголовок 9 Знак"/>
    <w:basedOn w:val="a1"/>
    <w:link w:val="9"/>
    <w:uiPriority w:val="9"/>
    <w:semiHidden/>
    <w:rsid w:val="009C5A25"/>
    <w:rPr>
      <w:rFonts w:asciiTheme="majorHAnsi" w:eastAsiaTheme="majorEastAsia" w:hAnsiTheme="majorHAnsi" w:cstheme="majorBidi"/>
      <w:i/>
      <w:iCs/>
      <w:color w:val="272727" w:themeColor="text1" w:themeTint="D8"/>
      <w:sz w:val="21"/>
      <w:szCs w:val="21"/>
    </w:rPr>
  </w:style>
  <w:style w:type="paragraph" w:styleId="af1">
    <w:name w:val="Body Text"/>
    <w:basedOn w:val="a0"/>
    <w:link w:val="af2"/>
    <w:uiPriority w:val="99"/>
    <w:qFormat/>
    <w:rsid w:val="009C5A25"/>
    <w:pPr>
      <w:widowControl w:val="0"/>
      <w:autoSpaceDE w:val="0"/>
      <w:autoSpaceDN w:val="0"/>
      <w:adjustRightInd w:val="0"/>
      <w:spacing w:after="0" w:line="240" w:lineRule="auto"/>
      <w:jc w:val="center"/>
    </w:pPr>
    <w:rPr>
      <w:rFonts w:ascii="Times New Roman" w:eastAsia="Times New Roman" w:hAnsi="Times New Roman" w:cs="Times New Roman"/>
      <w:color w:val="000000"/>
      <w:sz w:val="20"/>
      <w:szCs w:val="18"/>
      <w:lang w:val="x-none"/>
    </w:rPr>
  </w:style>
  <w:style w:type="character" w:customStyle="1" w:styleId="af2">
    <w:name w:val="Основной текст Знак"/>
    <w:basedOn w:val="a1"/>
    <w:link w:val="af1"/>
    <w:uiPriority w:val="99"/>
    <w:rsid w:val="009C5A25"/>
    <w:rPr>
      <w:rFonts w:ascii="Times New Roman" w:eastAsia="Times New Roman" w:hAnsi="Times New Roman" w:cs="Times New Roman"/>
      <w:color w:val="000000"/>
      <w:sz w:val="20"/>
      <w:szCs w:val="18"/>
      <w:lang w:val="x-none"/>
    </w:rPr>
  </w:style>
  <w:style w:type="character" w:styleId="af3">
    <w:name w:val="Strong"/>
    <w:qFormat/>
    <w:rsid w:val="009C5A25"/>
    <w:rPr>
      <w:b/>
      <w:bCs/>
    </w:rPr>
  </w:style>
  <w:style w:type="paragraph" w:customStyle="1" w:styleId="af4">
    <w:name w:val="Текст в заданном формате"/>
    <w:basedOn w:val="a0"/>
    <w:qFormat/>
    <w:rsid w:val="009C5A25"/>
    <w:pPr>
      <w:widowControl w:val="0"/>
      <w:suppressAutoHyphens/>
      <w:spacing w:after="0" w:line="240" w:lineRule="auto"/>
    </w:pPr>
    <w:rPr>
      <w:rFonts w:ascii="DejaVu Sans Mono" w:eastAsia="DejaVu Sans Mono" w:hAnsi="DejaVu Sans Mono" w:cs="DejaVu Sans Mono"/>
      <w:color w:val="000000"/>
      <w:sz w:val="28"/>
      <w:szCs w:val="28"/>
    </w:rPr>
  </w:style>
  <w:style w:type="character" w:customStyle="1" w:styleId="af5">
    <w:name w:val="Абзац названия документа Знак"/>
    <w:basedOn w:val="a1"/>
    <w:link w:val="af6"/>
    <w:qFormat/>
    <w:rsid w:val="009C5A25"/>
    <w:rPr>
      <w:sz w:val="26"/>
      <w:szCs w:val="24"/>
    </w:rPr>
  </w:style>
  <w:style w:type="paragraph" w:customStyle="1" w:styleId="af6">
    <w:name w:val="Абзац названия документа"/>
    <w:basedOn w:val="a0"/>
    <w:link w:val="af5"/>
    <w:qFormat/>
    <w:rsid w:val="009C5A25"/>
    <w:pPr>
      <w:spacing w:before="360" w:after="360"/>
    </w:pPr>
    <w:rPr>
      <w:sz w:val="26"/>
      <w:szCs w:val="24"/>
    </w:rPr>
  </w:style>
  <w:style w:type="paragraph" w:customStyle="1" w:styleId="a">
    <w:name w:val="Список маркер (КейС)"/>
    <w:basedOn w:val="a0"/>
    <w:qFormat/>
    <w:rsid w:val="009C5A25"/>
    <w:pPr>
      <w:numPr>
        <w:numId w:val="5"/>
      </w:numPr>
      <w:spacing w:after="0"/>
      <w:jc w:val="both"/>
    </w:pPr>
    <w:rPr>
      <w:rFonts w:ascii="Times New Roman" w:eastAsia="Times New Roman" w:hAnsi="Times New Roman" w:cs="Times New Roman"/>
      <w:sz w:val="26"/>
      <w:szCs w:val="24"/>
    </w:rPr>
  </w:style>
  <w:style w:type="paragraph" w:customStyle="1" w:styleId="1">
    <w:name w:val="Большой список уровень 1"/>
    <w:basedOn w:val="a0"/>
    <w:next w:val="a0"/>
    <w:qFormat/>
    <w:rsid w:val="009C5A25"/>
    <w:pPr>
      <w:keepNext/>
      <w:numPr>
        <w:numId w:val="6"/>
      </w:numPr>
      <w:spacing w:before="360" w:after="0"/>
      <w:ind w:right="709" w:firstLine="0"/>
      <w:jc w:val="center"/>
    </w:pPr>
    <w:rPr>
      <w:rFonts w:ascii="Times New Roman" w:eastAsia="Times New Roman" w:hAnsi="Times New Roman" w:cs="Times New Roman"/>
      <w:b/>
      <w:bCs/>
      <w:caps/>
      <w:sz w:val="26"/>
      <w:szCs w:val="28"/>
    </w:rPr>
  </w:style>
  <w:style w:type="paragraph" w:customStyle="1" w:styleId="2">
    <w:name w:val="Большой список уровень 2"/>
    <w:basedOn w:val="a0"/>
    <w:qFormat/>
    <w:rsid w:val="009C5A25"/>
    <w:pPr>
      <w:numPr>
        <w:ilvl w:val="1"/>
        <w:numId w:val="6"/>
      </w:numPr>
      <w:spacing w:after="0"/>
      <w:jc w:val="both"/>
    </w:pPr>
    <w:rPr>
      <w:rFonts w:ascii="Times New Roman" w:eastAsiaTheme="minorHAnsi" w:hAnsi="Times New Roman" w:cs="Times New Roman"/>
      <w:sz w:val="26"/>
      <w:szCs w:val="28"/>
      <w:lang w:eastAsia="en-US"/>
    </w:rPr>
  </w:style>
  <w:style w:type="paragraph" w:customStyle="1" w:styleId="125">
    <w:name w:val="Стиль Первая строка:  125 см"/>
    <w:basedOn w:val="a0"/>
    <w:qFormat/>
    <w:rsid w:val="009C5A25"/>
    <w:pPr>
      <w:spacing w:after="0"/>
      <w:ind w:firstLine="709"/>
      <w:jc w:val="both"/>
    </w:pPr>
    <w:rPr>
      <w:rFonts w:ascii="Times New Roman" w:eastAsia="Times New Roman" w:hAnsi="Times New Roman" w:cs="Times New Roman"/>
      <w:sz w:val="26"/>
      <w:szCs w:val="20"/>
    </w:rPr>
  </w:style>
  <w:style w:type="paragraph" w:customStyle="1" w:styleId="af7">
    <w:name w:val="Большой список маркированный"/>
    <w:basedOn w:val="a0"/>
    <w:qFormat/>
    <w:rsid w:val="009C5A25"/>
    <w:pPr>
      <w:widowControl w:val="0"/>
      <w:spacing w:after="0"/>
      <w:ind w:firstLine="709"/>
      <w:jc w:val="both"/>
    </w:pPr>
    <w:rPr>
      <w:rFonts w:ascii="Times New Roman" w:eastAsiaTheme="minorHAnsi" w:hAnsi="Times New Roman" w:cs="Times New Roman"/>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55815">
      <w:bodyDiv w:val="1"/>
      <w:marLeft w:val="0"/>
      <w:marRight w:val="0"/>
      <w:marTop w:val="0"/>
      <w:marBottom w:val="0"/>
      <w:divBdr>
        <w:top w:val="none" w:sz="0" w:space="0" w:color="auto"/>
        <w:left w:val="none" w:sz="0" w:space="0" w:color="auto"/>
        <w:bottom w:val="none" w:sz="0" w:space="0" w:color="auto"/>
        <w:right w:val="none" w:sz="0" w:space="0" w:color="auto"/>
      </w:divBdr>
    </w:div>
    <w:div w:id="464740925">
      <w:bodyDiv w:val="1"/>
      <w:marLeft w:val="0"/>
      <w:marRight w:val="0"/>
      <w:marTop w:val="0"/>
      <w:marBottom w:val="0"/>
      <w:divBdr>
        <w:top w:val="none" w:sz="0" w:space="0" w:color="auto"/>
        <w:left w:val="none" w:sz="0" w:space="0" w:color="auto"/>
        <w:bottom w:val="none" w:sz="0" w:space="0" w:color="auto"/>
        <w:right w:val="none" w:sz="0" w:space="0" w:color="auto"/>
      </w:divBdr>
    </w:div>
    <w:div w:id="519778337">
      <w:bodyDiv w:val="1"/>
      <w:marLeft w:val="0"/>
      <w:marRight w:val="0"/>
      <w:marTop w:val="0"/>
      <w:marBottom w:val="0"/>
      <w:divBdr>
        <w:top w:val="none" w:sz="0" w:space="0" w:color="auto"/>
        <w:left w:val="none" w:sz="0" w:space="0" w:color="auto"/>
        <w:bottom w:val="none" w:sz="0" w:space="0" w:color="auto"/>
        <w:right w:val="none" w:sz="0" w:space="0" w:color="auto"/>
      </w:divBdr>
    </w:div>
    <w:div w:id="849297556">
      <w:bodyDiv w:val="1"/>
      <w:marLeft w:val="0"/>
      <w:marRight w:val="0"/>
      <w:marTop w:val="0"/>
      <w:marBottom w:val="0"/>
      <w:divBdr>
        <w:top w:val="none" w:sz="0" w:space="0" w:color="auto"/>
        <w:left w:val="none" w:sz="0" w:space="0" w:color="auto"/>
        <w:bottom w:val="none" w:sz="0" w:space="0" w:color="auto"/>
        <w:right w:val="none" w:sz="0" w:space="0" w:color="auto"/>
      </w:divBdr>
    </w:div>
    <w:div w:id="1186678940">
      <w:bodyDiv w:val="1"/>
      <w:marLeft w:val="0"/>
      <w:marRight w:val="0"/>
      <w:marTop w:val="0"/>
      <w:marBottom w:val="0"/>
      <w:divBdr>
        <w:top w:val="none" w:sz="0" w:space="0" w:color="auto"/>
        <w:left w:val="none" w:sz="0" w:space="0" w:color="auto"/>
        <w:bottom w:val="none" w:sz="0" w:space="0" w:color="auto"/>
        <w:right w:val="none" w:sz="0" w:space="0" w:color="auto"/>
      </w:divBdr>
    </w:div>
    <w:div w:id="1353875352">
      <w:bodyDiv w:val="1"/>
      <w:marLeft w:val="0"/>
      <w:marRight w:val="0"/>
      <w:marTop w:val="0"/>
      <w:marBottom w:val="0"/>
      <w:divBdr>
        <w:top w:val="none" w:sz="0" w:space="0" w:color="auto"/>
        <w:left w:val="none" w:sz="0" w:space="0" w:color="auto"/>
        <w:bottom w:val="none" w:sz="0" w:space="0" w:color="auto"/>
        <w:right w:val="none" w:sz="0" w:space="0" w:color="auto"/>
      </w:divBdr>
    </w:div>
    <w:div w:id="1425492712">
      <w:bodyDiv w:val="1"/>
      <w:marLeft w:val="0"/>
      <w:marRight w:val="0"/>
      <w:marTop w:val="0"/>
      <w:marBottom w:val="0"/>
      <w:divBdr>
        <w:top w:val="none" w:sz="0" w:space="0" w:color="auto"/>
        <w:left w:val="none" w:sz="0" w:space="0" w:color="auto"/>
        <w:bottom w:val="none" w:sz="0" w:space="0" w:color="auto"/>
        <w:right w:val="none" w:sz="0" w:space="0" w:color="auto"/>
      </w:divBdr>
    </w:div>
    <w:div w:id="1611666137">
      <w:bodyDiv w:val="1"/>
      <w:marLeft w:val="0"/>
      <w:marRight w:val="0"/>
      <w:marTop w:val="0"/>
      <w:marBottom w:val="0"/>
      <w:divBdr>
        <w:top w:val="none" w:sz="0" w:space="0" w:color="auto"/>
        <w:left w:val="none" w:sz="0" w:space="0" w:color="auto"/>
        <w:bottom w:val="none" w:sz="0" w:space="0" w:color="auto"/>
        <w:right w:val="none" w:sz="0" w:space="0" w:color="auto"/>
      </w:divBdr>
    </w:div>
    <w:div w:id="19221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4FBC-C62F-45BE-89E0-5F85C66A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6288</Words>
  <Characters>35845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Пользователь Windows</cp:lastModifiedBy>
  <cp:revision>2</cp:revision>
  <cp:lastPrinted>2025-01-13T07:32:00Z</cp:lastPrinted>
  <dcterms:created xsi:type="dcterms:W3CDTF">2025-06-10T07:16:00Z</dcterms:created>
  <dcterms:modified xsi:type="dcterms:W3CDTF">2025-06-10T07:16:00Z</dcterms:modified>
</cp:coreProperties>
</file>